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45c5bd98b41f0" w:history="1">
              <w:r>
                <w:rPr>
                  <w:rStyle w:val="Hyperlink"/>
                </w:rPr>
                <w:t>2011-2015年中国型钢发展潜力及投资战略指导咨询报告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45c5bd98b41f0" w:history="1">
              <w:r>
                <w:rPr>
                  <w:rStyle w:val="Hyperlink"/>
                </w:rPr>
                <w:t>2011-2015年中国型钢发展潜力及投资战略指导咨询报告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45c5bd98b41f0" w:history="1">
                <w:r>
                  <w:rPr>
                    <w:rStyle w:val="Hyperlink"/>
                  </w:rPr>
                  <w:t>https://www.20087.com/2010-08/R_2011_2015xinggangfazhanqianlijitouzi.html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2009-2010年世界型钢产业主要国家分析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一、美国H型钢市场持续低迷</w:t>
      </w:r>
      <w:r>
        <w:rPr>
          <w:rFonts w:hint="eastAsia"/>
        </w:rPr>
        <w:br/>
      </w:r>
      <w:r>
        <w:rPr>
          <w:rFonts w:hint="eastAsia"/>
        </w:rPr>
        <w:t>　　　　二、韩国H型钢进口价格分析</w:t>
      </w:r>
      <w:r>
        <w:rPr>
          <w:rFonts w:hint="eastAsia"/>
        </w:rPr>
        <w:br/>
      </w:r>
      <w:r>
        <w:rPr>
          <w:rFonts w:hint="eastAsia"/>
        </w:rPr>
        <w:t>　　　　三、日本建筑用热轧H型钢的发展</w:t>
      </w:r>
      <w:r>
        <w:rPr>
          <w:rFonts w:hint="eastAsia"/>
        </w:rPr>
        <w:br/>
      </w:r>
      <w:r>
        <w:rPr>
          <w:rFonts w:hint="eastAsia"/>
        </w:rPr>
        <w:t>　　第三节 2011-2015年世界型钢产业发展趋势预测分析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二、型钢标准分析</w:t>
      </w:r>
      <w:r>
        <w:rPr>
          <w:rFonts w:hint="eastAsia"/>
        </w:rPr>
        <w:br/>
      </w:r>
      <w:r>
        <w:rPr>
          <w:rFonts w:hint="eastAsia"/>
        </w:rPr>
        <w:t>　　　　三、型钢进出口政策分析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2009-2010年中国型钢产业社会环境分析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2009-2010年中国型钢产业发展综述</w:t>
      </w:r>
      <w:r>
        <w:rPr>
          <w:rFonts w:hint="eastAsia"/>
        </w:rPr>
        <w:br/>
      </w:r>
      <w:r>
        <w:rPr>
          <w:rFonts w:hint="eastAsia"/>
        </w:rPr>
        <w:t>　　　　一、型钢产业发展特点分析</w:t>
      </w:r>
      <w:r>
        <w:rPr>
          <w:rFonts w:hint="eastAsia"/>
        </w:rPr>
        <w:br/>
      </w:r>
      <w:r>
        <w:rPr>
          <w:rFonts w:hint="eastAsia"/>
        </w:rPr>
        <w:t>　　　　二、型钢产业生产技术分析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三、型钢产业市场需求分析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2009-2010年中国型钢重点地区价格分析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一、上海钢材市场H型钢价格行情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二、马鞍山钢材市场H型钢价格走势</w:t>
      </w:r>
      <w:r>
        <w:rPr>
          <w:rFonts w:hint="eastAsia"/>
        </w:rPr>
        <w:br/>
      </w:r>
      <w:r>
        <w:rPr>
          <w:rFonts w:hint="eastAsia"/>
        </w:rPr>
        <w:t>　　　　三、济宁钢材市场的H型钢市场价格现况</w:t>
      </w:r>
      <w:r>
        <w:rPr>
          <w:rFonts w:hint="eastAsia"/>
        </w:rPr>
        <w:br/>
      </w:r>
      <w:r>
        <w:rPr>
          <w:rFonts w:hint="eastAsia"/>
        </w:rPr>
        <w:t>　　第三节 2009-2010年中国型钢市场运行动态分析</w:t>
      </w:r>
      <w:r>
        <w:rPr>
          <w:rFonts w:hint="eastAsia"/>
        </w:rPr>
        <w:br/>
      </w:r>
      <w:r>
        <w:rPr>
          <w:rFonts w:hint="eastAsia"/>
        </w:rPr>
        <w:t>　　　　一、莱钢集团成功开发热轧F型钢</w:t>
      </w:r>
      <w:r>
        <w:rPr>
          <w:rFonts w:hint="eastAsia"/>
        </w:rPr>
        <w:br/>
      </w:r>
      <w:r>
        <w:rPr>
          <w:rFonts w:hint="eastAsia"/>
        </w:rPr>
        <w:t>　　　　二、涟钢优质型钢项目落户桃江灰山港镇</w:t>
      </w:r>
      <w:r>
        <w:rPr>
          <w:rFonts w:hint="eastAsia"/>
        </w:rPr>
        <w:br/>
      </w:r>
      <w:r>
        <w:rPr>
          <w:rFonts w:hint="eastAsia"/>
        </w:rPr>
        <w:t>　　　　三、多头T型钢焊接生产线在大连船舶重工集团正式投入使用</w:t>
      </w:r>
      <w:r>
        <w:rPr>
          <w:rFonts w:hint="eastAsia"/>
        </w:rPr>
        <w:br/>
      </w:r>
      <w:r>
        <w:rPr>
          <w:rFonts w:hint="eastAsia"/>
        </w:rPr>
        <w:t>　　　　四、提高钢材出口退税对国内型钢市场影响不大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第二节 2010年全国大型型钢产量数据分析（数据均可更新至最新月份）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第三节 全国大型型钢产量增长性分析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第二节 2010年全国中小型型钢产量数据分析（数据均可更新至最新月份）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第三节 全国中小型型钢产量增长性分析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2001-2009年中国普通钢铁的角材、型材及异型材进出口数据统计情况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2001-2009年中国普通钢铁的角材、型材及异型材出口统计</w:t>
      </w:r>
      <w:r>
        <w:rPr>
          <w:rFonts w:hint="eastAsia"/>
        </w:rPr>
        <w:br/>
      </w:r>
      <w:r>
        <w:rPr>
          <w:rFonts w:hint="eastAsia"/>
        </w:rPr>
        <w:t>　　第二节 2001-2009年中国普通钢铁的角材、型材及异型材进口统计</w:t>
      </w:r>
      <w:r>
        <w:rPr>
          <w:rFonts w:hint="eastAsia"/>
        </w:rPr>
        <w:br/>
      </w:r>
      <w:r>
        <w:rPr>
          <w:rFonts w:hint="eastAsia"/>
        </w:rPr>
        <w:t>　　第三节 2001-2009年中国普通钢铁的角材、型材及异型材进出口价格对比</w:t>
      </w:r>
      <w:r>
        <w:rPr>
          <w:rFonts w:hint="eastAsia"/>
        </w:rPr>
        <w:br/>
      </w:r>
      <w:r>
        <w:rPr>
          <w:rFonts w:hint="eastAsia"/>
        </w:rPr>
        <w:t>　　第四节 中国普通钢铁的角材、型材及异型材进出口主要来源地及出口目的地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中国普通钢铁的角材、型材及异型材进出口省市分析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四、我国热轧H型钢生产技术发展迅速</w:t>
      </w:r>
      <w:r>
        <w:rPr>
          <w:rFonts w:hint="eastAsia"/>
        </w:rPr>
        <w:br/>
      </w:r>
      <w:r>
        <w:rPr>
          <w:rFonts w:hint="eastAsia"/>
        </w:rPr>
        <w:t>　　第二节 2009-2010年中国H型钢市场运行格局分析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t>　　第三节 2009-2010年中国H型钢产业发展存在问题分析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2009-2010年中国冷弯型钢产业运行形势分析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一、冷弯型钢价格分析</w:t>
      </w:r>
      <w:r>
        <w:rPr>
          <w:rFonts w:hint="eastAsia"/>
        </w:rPr>
        <w:br/>
      </w:r>
      <w:r>
        <w:rPr>
          <w:rFonts w:hint="eastAsia"/>
        </w:rPr>
        <w:t>　　　　二、冷弯型钢几种工艺的利弊分析</w:t>
      </w:r>
      <w:r>
        <w:rPr>
          <w:rFonts w:hint="eastAsia"/>
        </w:rPr>
        <w:br/>
      </w:r>
      <w:r>
        <w:rPr>
          <w:rFonts w:hint="eastAsia"/>
        </w:rPr>
        <w:t>　　　　三、冷弯型钢产业特点分析</w:t>
      </w:r>
      <w:r>
        <w:rPr>
          <w:rFonts w:hint="eastAsia"/>
        </w:rPr>
        <w:br/>
      </w:r>
      <w:r>
        <w:rPr>
          <w:rFonts w:hint="eastAsia"/>
        </w:rPr>
        <w:t>　　第二节 2009-2010年中国冷弯型钢市场动态分析</w:t>
      </w:r>
      <w:r>
        <w:rPr>
          <w:rFonts w:hint="eastAsia"/>
        </w:rPr>
        <w:br/>
      </w:r>
      <w:r>
        <w:rPr>
          <w:rFonts w:hint="eastAsia"/>
        </w:rPr>
        <w:t>　　　　一、宝钢精品大规格冷弯型钢分析</w:t>
      </w:r>
      <w:r>
        <w:rPr>
          <w:rFonts w:hint="eastAsia"/>
        </w:rPr>
        <w:br/>
      </w:r>
      <w:r>
        <w:rPr>
          <w:rFonts w:hint="eastAsia"/>
        </w:rPr>
        <w:t>　　　　二、国内冷弯型钢生产发展情况</w:t>
      </w:r>
      <w:r>
        <w:rPr>
          <w:rFonts w:hint="eastAsia"/>
        </w:rPr>
        <w:br/>
      </w:r>
      <w:r>
        <w:rPr>
          <w:rFonts w:hint="eastAsia"/>
        </w:rPr>
        <w:t>　　　　三、冷弯型钢项目分析</w:t>
      </w:r>
      <w:r>
        <w:rPr>
          <w:rFonts w:hint="eastAsia"/>
        </w:rPr>
        <w:br/>
      </w:r>
      <w:r>
        <w:rPr>
          <w:rFonts w:hint="eastAsia"/>
        </w:rPr>
        <w:t>　　第三节 2009-2010年中国冷弯型钢在铁路货车上的应用</w:t>
      </w:r>
      <w:r>
        <w:rPr>
          <w:rFonts w:hint="eastAsia"/>
        </w:rPr>
        <w:br/>
      </w:r>
      <w:r>
        <w:rPr>
          <w:rFonts w:hint="eastAsia"/>
        </w:rPr>
        <w:t>　　　　一、铁路敞车上冷弯型钢使用情况</w:t>
      </w:r>
      <w:r>
        <w:rPr>
          <w:rFonts w:hint="eastAsia"/>
        </w:rPr>
        <w:br/>
      </w:r>
      <w:r>
        <w:rPr>
          <w:rFonts w:hint="eastAsia"/>
        </w:rPr>
        <w:t>　　　　二、铁路棚车上冷弯型钢使用情况</w:t>
      </w:r>
      <w:r>
        <w:rPr>
          <w:rFonts w:hint="eastAsia"/>
        </w:rPr>
        <w:br/>
      </w:r>
      <w:r>
        <w:rPr>
          <w:rFonts w:hint="eastAsia"/>
        </w:rPr>
        <w:t>　　　　三、冷弯型钢所用材料情况</w:t>
      </w:r>
      <w:r>
        <w:rPr>
          <w:rFonts w:hint="eastAsia"/>
        </w:rPr>
        <w:br/>
      </w:r>
      <w:r>
        <w:rPr>
          <w:rFonts w:hint="eastAsia"/>
        </w:rPr>
        <w:t>　　　　四、冷弯型钢开发使用中存在的问题</w:t>
      </w:r>
      <w:r>
        <w:rPr>
          <w:rFonts w:hint="eastAsia"/>
        </w:rPr>
        <w:br/>
      </w:r>
      <w:r>
        <w:rPr>
          <w:rFonts w:hint="eastAsia"/>
        </w:rPr>
        <w:t>　　第四节 2009-2010年中国冷弯型钢在输电铁塔上的应用方向</w:t>
      </w:r>
      <w:r>
        <w:rPr>
          <w:rFonts w:hint="eastAsia"/>
        </w:rPr>
        <w:br/>
      </w:r>
      <w:r>
        <w:rPr>
          <w:rFonts w:hint="eastAsia"/>
        </w:rPr>
        <w:t>　　　　一、输电线路铁塔的发展现状</w:t>
      </w:r>
      <w:r>
        <w:rPr>
          <w:rFonts w:hint="eastAsia"/>
        </w:rPr>
        <w:br/>
      </w:r>
      <w:r>
        <w:rPr>
          <w:rFonts w:hint="eastAsia"/>
        </w:rPr>
        <w:t>　　　　二、高强冷弯型钢的优势</w:t>
      </w:r>
      <w:r>
        <w:rPr>
          <w:rFonts w:hint="eastAsia"/>
        </w:rPr>
        <w:br/>
      </w:r>
      <w:r>
        <w:rPr>
          <w:rFonts w:hint="eastAsia"/>
        </w:rPr>
        <w:t>　　　　三、在输电铁塔中采用冷弯薄壁型钢应加强研究</w:t>
      </w:r>
      <w:r>
        <w:rPr>
          <w:rFonts w:hint="eastAsia"/>
        </w:rPr>
        <w:br/>
      </w:r>
      <w:r>
        <w:rPr>
          <w:rFonts w:hint="eastAsia"/>
        </w:rPr>
        <w:t>　　第五节 2009-2010年广东地区冷弯型钢市场局势分析</w:t>
      </w:r>
      <w:r>
        <w:rPr>
          <w:rFonts w:hint="eastAsia"/>
        </w:rPr>
        <w:br/>
      </w:r>
      <w:r>
        <w:rPr>
          <w:rFonts w:hint="eastAsia"/>
        </w:rPr>
        <w:t>　　　　一、广东冷弯型钢需求现况分析</w:t>
      </w:r>
      <w:r>
        <w:rPr>
          <w:rFonts w:hint="eastAsia"/>
        </w:rPr>
        <w:br/>
      </w:r>
      <w:r>
        <w:rPr>
          <w:rFonts w:hint="eastAsia"/>
        </w:rPr>
        <w:t>　　　　二、广东冷弯型钢企业经营形势分析</w:t>
      </w:r>
      <w:r>
        <w:rPr>
          <w:rFonts w:hint="eastAsia"/>
        </w:rPr>
        <w:br/>
      </w:r>
      <w:r>
        <w:rPr>
          <w:rFonts w:hint="eastAsia"/>
        </w:rPr>
        <w:t>　　　　三、广东冷弯型钢应用情况分析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一、型钢技术竞争分析</w:t>
      </w:r>
      <w:r>
        <w:rPr>
          <w:rFonts w:hint="eastAsia"/>
        </w:rPr>
        <w:br/>
      </w:r>
      <w:r>
        <w:rPr>
          <w:rFonts w:hint="eastAsia"/>
        </w:rPr>
        <w:t>　　　　二、型钢细分产品竞争分析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三、型钢价格竞争分析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2009-2010年中国型钢产业集中度分析</w:t>
      </w:r>
      <w:r>
        <w:rPr>
          <w:rFonts w:hint="eastAsia"/>
        </w:rPr>
        <w:br/>
      </w:r>
      <w:r>
        <w:rPr>
          <w:rFonts w:hint="eastAsia"/>
        </w:rPr>
        <w:t>　　　　一、型钢产量集中度分析</w:t>
      </w:r>
      <w:r>
        <w:rPr>
          <w:rFonts w:hint="eastAsia"/>
        </w:rPr>
        <w:br/>
      </w:r>
      <w:r>
        <w:rPr>
          <w:rFonts w:hint="eastAsia"/>
        </w:rPr>
        <w:t>　　　　二、型钢生产企业分布分析</w:t>
      </w:r>
      <w:r>
        <w:rPr>
          <w:rFonts w:hint="eastAsia"/>
        </w:rPr>
        <w:br/>
      </w:r>
      <w:r>
        <w:rPr>
          <w:rFonts w:hint="eastAsia"/>
        </w:rPr>
        <w:t>　　　　三、型钢市场集中度分析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上海申特型钢有限公司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天津市江天型钢有限公司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河北吉泰特钢有限责任公司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宏丰实业集团有限公司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泰安科诺型钢股份有限公司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唐山鑫海钢铁有限公司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唐山市福海鑫钢铁有限公司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上海宝钢建筑工程设计研究院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唐山市丰润区金航钢铁有限公司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2011-2015年中国型钢产业投资可行性分析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二、金融影响因素分析</w:t>
      </w:r>
      <w:r>
        <w:rPr>
          <w:rFonts w:hint="eastAsia"/>
        </w:rPr>
        <w:br/>
      </w:r>
      <w:r>
        <w:rPr>
          <w:rFonts w:hint="eastAsia"/>
        </w:rPr>
        <w:t>　　第二节 2011-2015年中国型钢产业投资机会分析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2011-2015年中国型钢产业投资建议分析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二、型钢技术发展方向分析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一、大型型钢产量预测分析</w:t>
      </w:r>
      <w:r>
        <w:rPr>
          <w:rFonts w:hint="eastAsia"/>
        </w:rPr>
        <w:br/>
      </w:r>
      <w:r>
        <w:rPr>
          <w:rFonts w:hint="eastAsia"/>
        </w:rPr>
        <w:t>　　　　二、中小型型钢产量预测分析</w:t>
      </w:r>
      <w:r>
        <w:rPr>
          <w:rFonts w:hint="eastAsia"/>
        </w:rPr>
        <w:br/>
      </w:r>
      <w:r>
        <w:rPr>
          <w:rFonts w:hint="eastAsia"/>
        </w:rPr>
        <w:t>　　　　三、型钢需求预测分析</w:t>
      </w:r>
      <w:r>
        <w:rPr>
          <w:rFonts w:hint="eastAsia"/>
        </w:rPr>
        <w:br/>
      </w:r>
      <w:r>
        <w:rPr>
          <w:rFonts w:hint="eastAsia"/>
        </w:rPr>
        <w:t>　　　　四、型钢进出口预测分析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中^智^林^－2011-2015年中国型钢市场竞争格局预测分析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2010年全国大型型钢产量数据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2010年重点省市大型型钢产量数据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全国大型型钢产量增长性分析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2010年全国中小型型钢产量数据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2010年重点省市中小型型钢产量数据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全国中小型型钢产量增长性分析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2001-2009年中国普通钢铁的角材、型材及异型材出口统计</w:t>
      </w:r>
      <w:r>
        <w:rPr>
          <w:rFonts w:hint="eastAsia"/>
        </w:rPr>
        <w:br/>
      </w:r>
      <w:r>
        <w:rPr>
          <w:rFonts w:hint="eastAsia"/>
        </w:rPr>
        <w:t>　　图表 2001-2009年中国普通钢铁的角材、型材及异型材进口统计</w:t>
      </w:r>
      <w:r>
        <w:rPr>
          <w:rFonts w:hint="eastAsia"/>
        </w:rPr>
        <w:br/>
      </w:r>
      <w:r>
        <w:rPr>
          <w:rFonts w:hint="eastAsia"/>
        </w:rPr>
        <w:t>　　图表 2001-2009年中国普通钢铁的角材、型材及异型材进出口价格对比</w:t>
      </w:r>
      <w:r>
        <w:rPr>
          <w:rFonts w:hint="eastAsia"/>
        </w:rPr>
        <w:br/>
      </w:r>
      <w:r>
        <w:rPr>
          <w:rFonts w:hint="eastAsia"/>
        </w:rPr>
        <w:t>　　图表 中国普通钢铁的角材、型材及异型材进出口主要来源地及出口目的地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中国普通钢铁的角材、型材及异型材进出口省市分析</w:t>
      </w:r>
      <w:r>
        <w:rPr>
          <w:rFonts w:hint="eastAsia"/>
        </w:rPr>
        <w:br/>
      </w:r>
      <w:r>
        <w:rPr>
          <w:rFonts w:hint="eastAsia"/>
        </w:rPr>
        <w:t>　　图表 上海申特型钢有限公司盈利指标情况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上海申特型钢有限公司资产运行指标状况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上海申特型钢有限公司资产负债能力指标分析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上海申特型钢有限公司盈利能力情况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上海申特型钢有限公司销售收入情况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上海申特型钢有限公司成本费用构成情况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宏丰实业集团有限公司资产负债能力指标分析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宏丰实业集团有限公司盈利能力情况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宏丰实业集团有限公司成本费用构成情况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唐山市福海鑫钢铁有限公司成本费用构成情况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上海宝钢建筑工程设计研究院盈利指标情况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上海宝钢建筑工程设计研究院资产运行指标状况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上海宝钢建筑工程设计研究院盈利能力情况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上海宝钢建筑工程设计研究院销售收入情况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上海宝钢建筑工程设计研究院成本费用构成情况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唐山市丰润区金航钢铁有限公司成本费用构成情况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45c5bd98b41f0" w:history="1">
        <w:r>
          <w:rPr>
            <w:rStyle w:val="Hyperlink"/>
          </w:rPr>
          <w:t>2011-2015年中国型钢发展潜力及投资战略指导咨询报告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45c5bd98b41f0" w:history="1">
        <w:r>
          <w:rPr>
            <w:rStyle w:val="Hyperlink"/>
          </w:rPr>
          <w:t>https://www.20087.com/2010-08/R_2011_2015xinggangfazhanqianlijitouzi.html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热点：什么是型钢、型钢价格今日报价表、钢筋成分、型钢图片大全、型钢和工字钢的区别、型钢理论重量表规格表、201好还是202好、型钢规格型号尺寸大全、型钢图片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166f7336e45d8" w:history="1">
      <w:r>
        <w:rPr>
          <w:rStyle w:val="Hyperlink"/>
        </w:rPr>
        <w:t>2011-2015年中国型钢发展潜力及投资战略指导咨询报告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xinggangfazhanqianlijitouzi.html" TargetMode="External" Id="R63245c5bd98b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xinggangfazhanqianlijitouzi.html" TargetMode="External" Id="Rdab166f7336e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2010-08-31T07:43:00Z</dcterms:created>
  <dcterms:modified xsi:type="dcterms:W3CDTF">2010-08-31T08:43:00Z</dcterms:modified>
  <dc:subject>2011-2015年中国型钢发展潜力及投资战略指导咨询报告</dc:subject>
  <dc:title>2011-2015年中国型钢发展潜力及投资战略指导咨询报告</dc:title>
  <cp:keywords>2011-2015年中国型钢发展潜力及投资战略指导咨询报告</cp:keywords>
  <dc:description>2011-2015年中国型钢发展潜力及投资战略指导咨询报告</dc:description>
</cp:coreProperties>
</file>