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282b635e47b2" w:history="1">
              <w:r>
                <w:rPr>
                  <w:rStyle w:val="Hyperlink"/>
                </w:rPr>
                <w:t>2011-2015年中国彩色水泥市场发展前景及投资可行性研究报告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282b635e47b2" w:history="1">
              <w:r>
                <w:rPr>
                  <w:rStyle w:val="Hyperlink"/>
                </w:rPr>
                <w:t>2011-2015年中国彩色水泥市场发展前景及投资可行性研究报告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282b635e47b2" w:history="1">
                <w:r>
                  <w:rPr>
                    <w:rStyle w:val="Hyperlink"/>
                  </w:rPr>
                  <w:t>https://www.20087.com/2010-08/R_2011_2015caiseshuinishichangfazhanqi.html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2009-2010年中国彩色水泥行业运行现状分析分析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2009-2010年中国彩色水泥行业发展对策与建议分析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2009-2010年中国彩色水泥市场结构分析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2008-2009年中国彩色水泥及其他硅酸盐水泥市场进出口数据分析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第二节 2008-2009年中国彩色水泥及其他硅酸盐水泥进口统计</w:t>
      </w:r>
      <w:r>
        <w:rPr>
          <w:rFonts w:hint="eastAsia"/>
        </w:rPr>
        <w:br/>
      </w:r>
      <w:r>
        <w:rPr>
          <w:rFonts w:hint="eastAsia"/>
        </w:rPr>
        <w:t>　　第三节 2008-2009年中国彩色水泥及其他硅酸盐水泥进出口价格对比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2009-2010年中国水泥设备技术发展分析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2009-2010年中国水泥设备市场发展情况分析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2009-2010年中国水泥设备行业分展存在的问题分析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2009-2010年中国颜料产业发展矛盾分析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2009-2010年中国建筑装饰市场发展机遇和挑战分析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2011-2015年中国彩色水泥企业盈利模型研究分析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2011-2015年中国彩色水泥企业资本运作战略选择方案研究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2011-2015年中国彩色水泥行业投资风险预测分析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一、行业债务风险分析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中智林~－2011-2015年中国彩色水泥行业盈利水平分析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图表 2008-2009年中国彩色水泥及其他硅酸盐水泥进口统计</w:t>
      </w:r>
      <w:r>
        <w:rPr>
          <w:rFonts w:hint="eastAsia"/>
        </w:rPr>
        <w:br/>
      </w:r>
      <w:r>
        <w:rPr>
          <w:rFonts w:hint="eastAsia"/>
        </w:rPr>
        <w:t>　　图表 2008-2009年中国彩色水泥及其他硅酸盐水泥进出口价格对比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图表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荆门市鑫丰实业总公司盈利能力情况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荆门市鑫丰实业总公司销售收入情况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四川省华夏特种水泥厂盈利能力情况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四川省华夏特种水泥厂销售收入情况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四川省华夏特种水泥厂成本费用构成情况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长兴县浙闵建筑装饰材料厂资产运行指标状况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长兴县浙闵建筑装饰材料厂盈利能力情况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长兴县浙闵建筑装饰材料厂销售收入情况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长兴县浙闵建筑装饰材料厂成本费用构成情况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282b635e47b2" w:history="1">
        <w:r>
          <w:rPr>
            <w:rStyle w:val="Hyperlink"/>
          </w:rPr>
          <w:t>2011-2015年中国彩色水泥市场发展前景及投资可行性研究报告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282b635e47b2" w:history="1">
        <w:r>
          <w:rPr>
            <w:rStyle w:val="Hyperlink"/>
          </w:rPr>
          <w:t>https://www.20087.com/2010-08/R_2011_2015caiseshuinishichangfazhanqi.html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79923b7c4149" w:history="1">
      <w:r>
        <w:rPr>
          <w:rStyle w:val="Hyperlink"/>
        </w:rPr>
        <w:t>2011-2015年中国彩色水泥市场发展前景及投资可行性研究报告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caiseshuinishichangfazhanqi.html" TargetMode="External" Id="R35a1282b635e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caiseshuinishichangfazhanqi.html" TargetMode="External" Id="Refc679923b7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2010-08-25T07:57:00Z</dcterms:created>
  <dcterms:modified xsi:type="dcterms:W3CDTF">2010-08-25T08:57:00Z</dcterms:modified>
  <dc:subject>2011-2015年中国彩色水泥市场发展前景及投资可行性研究报告</dc:subject>
  <dc:title>2011-2015年中国彩色水泥市场发展前景及投资可行性研究报告</dc:title>
  <cp:keywords>2011-2015年中国彩色水泥市场发展前景及投资可行性研究报告</cp:keywords>
  <dc:description>2011-2015年中国彩色水泥市场发展前景及投资可行性研究报告</dc:description>
</cp:coreProperties>
</file>