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72258d644d95" w:history="1">
              <w:r>
                <w:rPr>
                  <w:rStyle w:val="Hyperlink"/>
                </w:rPr>
                <w:t>2011-2015年中国铬铁行业运行走势及投资战略指导建议报告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72258d644d95" w:history="1">
              <w:r>
                <w:rPr>
                  <w:rStyle w:val="Hyperlink"/>
                </w:rPr>
                <w:t>2011-2015年中国铬铁行业运行走势及投资战略指导建议报告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072258d644d95" w:history="1">
                <w:r>
                  <w:rPr>
                    <w:rStyle w:val="Hyperlink"/>
                  </w:rPr>
                  <w:t>https://www.20087.com/2010-08/R_2011_2015getiexingyeyunxingzoushijit.html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2009-2010年中国铁合金行业面临的问题及挑战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2009-2010年中国铬铁行业社会环境分析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2009-2010年中国铬铁行业发展态势分析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2009-2010年影响中国铬铁行业发展的主要因素分析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2009-2010年中国铬铁产业发展对策与建议分析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2009-2010年中国铬铁产业细分市场运行分析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2009-2010年中国铬铁产业市场价格走势分析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2005-2010年中国铁合金冶炼行业规模以上企业经济运行数据监测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2005-2010年（按季度更新）中国铁合金冶炼行业数据监测回顾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2005-2010年（按季度更新）中国铁合金冶炼行业投资价值测算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四、未来5年铁合金冶炼盈利能力预测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2005-2010年（按季度更新）中国铁合金冶炼行业产销率调查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四、未来5年铁合金冶炼产品产销预测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2005-2010年（按季度更新）铁合金冶炼出口交货值数据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2008-2009年中国含碳量在4%以上的铬铁市场进出口数据分析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2008-2009年中国含碳量在4%以上的铬铁出口统计</w:t>
      </w:r>
      <w:r>
        <w:rPr>
          <w:rFonts w:hint="eastAsia"/>
        </w:rPr>
        <w:br/>
      </w:r>
      <w:r>
        <w:rPr>
          <w:rFonts w:hint="eastAsia"/>
        </w:rPr>
        <w:t>　　第二节 2008-2009年中国含碳量在4%以上的铬铁进口统计</w:t>
      </w:r>
      <w:r>
        <w:rPr>
          <w:rFonts w:hint="eastAsia"/>
        </w:rPr>
        <w:br/>
      </w:r>
      <w:r>
        <w:rPr>
          <w:rFonts w:hint="eastAsia"/>
        </w:rPr>
        <w:t>　　第三节 2008-2009年中国含碳量在4%以上的铬铁进出口价格对比</w:t>
      </w:r>
      <w:r>
        <w:rPr>
          <w:rFonts w:hint="eastAsia"/>
        </w:rPr>
        <w:br/>
      </w:r>
      <w:r>
        <w:rPr>
          <w:rFonts w:hint="eastAsia"/>
        </w:rPr>
        <w:t>　　第四节 中国含碳量在4%以上的铬铁进出口主要来源地及出口目的地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2008-2009年中国含碳量不超过4%的铬铁市场进出口数据分析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2008-2009年中国含碳量不超过4%的铬铁出口统计</w:t>
      </w:r>
      <w:r>
        <w:rPr>
          <w:rFonts w:hint="eastAsia"/>
        </w:rPr>
        <w:br/>
      </w:r>
      <w:r>
        <w:rPr>
          <w:rFonts w:hint="eastAsia"/>
        </w:rPr>
        <w:t>　　第二节 2008-2009年中国含碳量不超过4%的铬铁进口统计</w:t>
      </w:r>
      <w:r>
        <w:rPr>
          <w:rFonts w:hint="eastAsia"/>
        </w:rPr>
        <w:br/>
      </w:r>
      <w:r>
        <w:rPr>
          <w:rFonts w:hint="eastAsia"/>
        </w:rPr>
        <w:t>　　第三节 2008-2009年中国含碳量不超过4%的铬铁进出口价格对比</w:t>
      </w:r>
      <w:r>
        <w:rPr>
          <w:rFonts w:hint="eastAsia"/>
        </w:rPr>
        <w:br/>
      </w:r>
      <w:r>
        <w:rPr>
          <w:rFonts w:hint="eastAsia"/>
        </w:rPr>
        <w:t>　　第四节 中国含碳量不超过4%的铬铁进出口主要来源地及出口目的地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2009-2010年中国不锈钢行业发展现状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二、银行利率调整影响不锈钢业的发展</w:t>
      </w:r>
      <w:r>
        <w:rPr>
          <w:rFonts w:hint="eastAsia"/>
        </w:rPr>
        <w:br/>
      </w:r>
      <w:r>
        <w:rPr>
          <w:rFonts w:hint="eastAsia"/>
        </w:rPr>
        <w:t>　　　　三、中国不锈钢制品行业分析</w:t>
      </w:r>
      <w:r>
        <w:rPr>
          <w:rFonts w:hint="eastAsia"/>
        </w:rPr>
        <w:br/>
      </w:r>
      <w:r>
        <w:rPr>
          <w:rFonts w:hint="eastAsia"/>
        </w:rPr>
        <w:t>　　第三节 2009-2010年中国不锈钢行业发展中存在的问题与对策分析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一、中国不锈钢产业发展中存在的突出问题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二、中国不锈钢高端产品不足</w:t>
      </w:r>
      <w:r>
        <w:rPr>
          <w:rFonts w:hint="eastAsia"/>
        </w:rPr>
        <w:br/>
      </w:r>
      <w:r>
        <w:rPr>
          <w:rFonts w:hint="eastAsia"/>
        </w:rPr>
        <w:t>　　　　三、中国不锈钢竞争力不足的表现</w:t>
      </w:r>
      <w:r>
        <w:rPr>
          <w:rFonts w:hint="eastAsia"/>
        </w:rPr>
        <w:br/>
      </w:r>
      <w:r>
        <w:rPr>
          <w:rFonts w:hint="eastAsia"/>
        </w:rPr>
        <w:t>　　　　四、中国不锈钢行业面临的挑战及对策</w:t>
      </w:r>
      <w:r>
        <w:rPr>
          <w:rFonts w:hint="eastAsia"/>
        </w:rPr>
        <w:br/>
      </w:r>
      <w:r>
        <w:rPr>
          <w:rFonts w:hint="eastAsia"/>
        </w:rPr>
        <w:t>　　第四节 2009-2010年中国不锈钢市场状况分析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第五节 2009-2010年中国不锈钢品牌竞争分析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一、我国轴承钢行业发展状况分析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2011-2015年中国铬铁行业投资规划分析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2011-2015年中国铬铁行业投资专家建议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2011-2015年中国铬铁行业市场发展前景预测分析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　　三、铬铁进出口形势预测分析</w:t>
      </w:r>
      <w:r>
        <w:rPr>
          <w:rFonts w:hint="eastAsia"/>
        </w:rPr>
        <w:br/>
      </w:r>
      <w:r>
        <w:rPr>
          <w:rFonts w:hint="eastAsia"/>
        </w:rPr>
        <w:t>　　第三节 [-中智-林-]2011-2015年中国铬铁行业市场盈利能力预测分析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2010年5月中国各省市铁合金冶炼行业企业数量统计表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2010年5月中国各省市铁合金冶炼行业企业数量分布图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2010年5月底中国各省市铁合金冶炼行业资产统计表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2010年5月底中国各省市铁合金冶炼行业资产分布图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2010年1-5月中国各省市铁合金冶炼行业工业销售产值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2010年铁合金冶炼行业产销率（数据均可更新至最新月份）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2008-2009年中国含碳量在4%以上的铬铁出口统计</w:t>
      </w:r>
      <w:r>
        <w:rPr>
          <w:rFonts w:hint="eastAsia"/>
        </w:rPr>
        <w:br/>
      </w:r>
      <w:r>
        <w:rPr>
          <w:rFonts w:hint="eastAsia"/>
        </w:rPr>
        <w:t>　　图表 2008-2009年中国含碳量在4%以上的铬铁进口统计</w:t>
      </w:r>
      <w:r>
        <w:rPr>
          <w:rFonts w:hint="eastAsia"/>
        </w:rPr>
        <w:br/>
      </w:r>
      <w:r>
        <w:rPr>
          <w:rFonts w:hint="eastAsia"/>
        </w:rPr>
        <w:t>　　图表 2008-2009年中国含碳量在4%以上的铬铁进出口价格对比</w:t>
      </w:r>
      <w:r>
        <w:rPr>
          <w:rFonts w:hint="eastAsia"/>
        </w:rPr>
        <w:br/>
      </w:r>
      <w:r>
        <w:rPr>
          <w:rFonts w:hint="eastAsia"/>
        </w:rPr>
        <w:t>　　图表 中国含碳量在4%以上的铬铁进出口主要来源地及出口目的地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2008-2009年中国含碳量不超过4%的铬铁出口统计</w:t>
      </w:r>
      <w:r>
        <w:rPr>
          <w:rFonts w:hint="eastAsia"/>
        </w:rPr>
        <w:br/>
      </w:r>
      <w:r>
        <w:rPr>
          <w:rFonts w:hint="eastAsia"/>
        </w:rPr>
        <w:t>　　图表 2008-2009年中国含碳量不超过4%的铬铁进口统计</w:t>
      </w:r>
      <w:r>
        <w:rPr>
          <w:rFonts w:hint="eastAsia"/>
        </w:rPr>
        <w:br/>
      </w:r>
      <w:r>
        <w:rPr>
          <w:rFonts w:hint="eastAsia"/>
        </w:rPr>
        <w:t>　　图表 2008-2009年中国含碳量不超过4%的铬铁进出口价格对比</w:t>
      </w:r>
      <w:r>
        <w:rPr>
          <w:rFonts w:hint="eastAsia"/>
        </w:rPr>
        <w:br/>
      </w:r>
      <w:r>
        <w:rPr>
          <w:rFonts w:hint="eastAsia"/>
        </w:rPr>
        <w:t>　　图表 中国含碳量不超过4%的铬铁进出口主要来源地及出口目的地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山西恒通能源有限公司盈利指标情况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山西恒通能源有限公司资产运行指标状况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山西恒通能源有限公司资产负债能力指标分析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山西恒通能源有限公司盈利能力情况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山西恒通能源有限公司销售收入情况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山西恒通能源有限公司成本费用构成情况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明拓集团有限公司盈利指标情况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明拓集团有限公司资产运行指标状况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明拓集团有限公司资产负债能力指标分析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明拓集团有限公司盈利能力情况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明拓集团有限公司销售收入情况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明拓集团有限公司成本费用构成情况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2011-2015年中国铬铁供给预测分析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2011-2015年中国铬铁需求预测分析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2011-2015年中国铬铁进出口形势预测分析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2011-2015年中国铬铁行业市场盈利能力预测分析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72258d644d95" w:history="1">
        <w:r>
          <w:rPr>
            <w:rStyle w:val="Hyperlink"/>
          </w:rPr>
          <w:t>2011-2015年中国铬铁行业运行走势及投资战略指导建议报告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072258d644d95" w:history="1">
        <w:r>
          <w:rPr>
            <w:rStyle w:val="Hyperlink"/>
          </w:rPr>
          <w:t>https://www.20087.com/2010-08/R_2011_2015getiexingyeyunxingzoushijit.html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fc1b31b94bea" w:history="1">
      <w:r>
        <w:rPr>
          <w:rStyle w:val="Hyperlink"/>
        </w:rPr>
        <w:t>2011-2015年中国铬铁行业运行走势及投资战略指导建议报告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getiexingyeyunxingzoushijit.html" TargetMode="External" Id="Rd7a072258d6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getiexingyeyunxingzoushijit.html" TargetMode="External" Id="R00b7fc1b31b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2010-08-24T04:52:00Z</dcterms:created>
  <dcterms:modified xsi:type="dcterms:W3CDTF">2010-08-24T05:52:00Z</dcterms:modified>
  <dc:subject>2011-2015年中国铬铁行业运行走势及投资战略指导建议报告</dc:subject>
  <dc:title>2011-2015年中国铬铁行业运行走势及投资战略指导建议报告</dc:title>
  <cp:keywords>2011-2015年中国铬铁行业运行走势及投资战略指导建议报告</cp:keywords>
  <dc:description>2011-2015年中国铬铁行业运行走势及投资战略指导建议报告</dc:description>
</cp:coreProperties>
</file>