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4bd6982cf44f3" w:history="1">
              <w:r>
                <w:rPr>
                  <w:rStyle w:val="Hyperlink"/>
                </w:rPr>
                <w:t>2008-2009年中国等离子电视市场十大品牌竞争力分析报告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4bd6982cf44f3" w:history="1">
              <w:r>
                <w:rPr>
                  <w:rStyle w:val="Hyperlink"/>
                </w:rPr>
                <w:t>2008-2009年中国等离子电视市场十大品牌竞争力分析报告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0505822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94bd6982cf44f3" w:history="1">
                <w:r>
                  <w:rPr>
                    <w:rStyle w:val="Hyperlink"/>
                  </w:rPr>
                  <w:t>https://www.20087.com/2010-09/R_2008_2009denglizidianshishichangshid.html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等离子电视市场竞争背景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六、政策变更对等离子电视行业影响分析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六、金融危机对等离子电视行业影响分析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六、社会背景对等离子电视行业影响分析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四、技术创新对等离子电视行业影响分析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二、等离子电视行业产业链地位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五、产业价值链对等离子电视行业影响分析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2009年中国等离子电视市场规模现状及趋势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2009年等离子电视市场发展现状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中国等离子电视市场供需规模现状及趋势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一、2005-2010年等离子电视市场供给规模及预测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二、2005-2010年等离子电视市场需求规模及预测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三、2005-2010年等离子电视市场进出口规模及预测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四、2005-2010年等离子电视市场价格走势现状及预测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中国等离子电视市场区域市场结构现状及趋势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中国等离子电视市场细分市场结构现状及趋势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2009年中国等离子电视市场竞争现状及趋势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中国等离子电视行业竞争核心要素调研分析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中国等离子电视行业竞争现状及特性分析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中国等离子电视市场品牌竞争核心要素调研分析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中国等离子电视市场主要品牌内涵建设现状及趋势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中国等离子电视市场主要品牌外延建设现状及趋势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中国等离子电视市场主要品牌竞争格局现状及趋势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2009年中国等离子电视品牌消费群体及满意度分析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品牌消费对等离子电视产品的建议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十大等离子电视品牌竞争力及趋势分析</w:t>
      </w:r>
      <w:r>
        <w:rPr>
          <w:rFonts w:hint="eastAsia"/>
        </w:rPr>
        <w:br/>
      </w:r>
      <w:r>
        <w:rPr>
          <w:rFonts w:hint="eastAsia"/>
        </w:rPr>
        <w:t>　　第一节 松下Panasonic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日立Hitachi</w:t>
      </w:r>
      <w:r>
        <w:rPr>
          <w:rFonts w:hint="eastAsia"/>
        </w:rPr>
        <w:br/>
      </w:r>
      <w:r>
        <w:rPr>
          <w:rFonts w:hint="eastAsia"/>
        </w:rPr>
        <w:t>　　第三节 长虹Changhong</w:t>
      </w:r>
      <w:r>
        <w:rPr>
          <w:rFonts w:hint="eastAsia"/>
        </w:rPr>
        <w:br/>
      </w:r>
      <w:r>
        <w:rPr>
          <w:rFonts w:hint="eastAsia"/>
        </w:rPr>
        <w:t>　　第四节 海信Hisense</w:t>
      </w:r>
      <w:r>
        <w:rPr>
          <w:rFonts w:hint="eastAsia"/>
        </w:rPr>
        <w:br/>
      </w:r>
      <w:r>
        <w:rPr>
          <w:rFonts w:hint="eastAsia"/>
        </w:rPr>
        <w:t>　　第五节 三星SAMSUNG</w:t>
      </w:r>
      <w:r>
        <w:rPr>
          <w:rFonts w:hint="eastAsia"/>
        </w:rPr>
        <w:br/>
      </w:r>
      <w:r>
        <w:rPr>
          <w:rFonts w:hint="eastAsia"/>
        </w:rPr>
        <w:t>　　第六节 LG等离子电视</w:t>
      </w:r>
      <w:r>
        <w:rPr>
          <w:rFonts w:hint="eastAsia"/>
        </w:rPr>
        <w:br/>
      </w:r>
      <w:r>
        <w:rPr>
          <w:rFonts w:hint="eastAsia"/>
        </w:rPr>
        <w:t>　　第七节 先锋Pioneer</w:t>
      </w:r>
      <w:r>
        <w:rPr>
          <w:rFonts w:hint="eastAsia"/>
        </w:rPr>
        <w:br/>
      </w:r>
      <w:r>
        <w:rPr>
          <w:rFonts w:hint="eastAsia"/>
        </w:rPr>
        <w:t>　　第八节 创维</w:t>
      </w:r>
      <w:r>
        <w:rPr>
          <w:rFonts w:hint="eastAsia"/>
        </w:rPr>
        <w:br/>
      </w:r>
      <w:r>
        <w:rPr>
          <w:rFonts w:hint="eastAsia"/>
        </w:rPr>
        <w:t>　　第九节 海尔Haier</w:t>
      </w:r>
      <w:r>
        <w:rPr>
          <w:rFonts w:hint="eastAsia"/>
        </w:rPr>
        <w:br/>
      </w:r>
      <w:r>
        <w:rPr>
          <w:rFonts w:hint="eastAsia"/>
        </w:rPr>
        <w:t>　　第十节 厦华XOCECO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等离子电视市场品牌SWOT分析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等离子电视市场品牌建设及策略建议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中-智林-品牌风险规避建议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4bd6982cf44f3" w:history="1">
        <w:r>
          <w:rPr>
            <w:rStyle w:val="Hyperlink"/>
          </w:rPr>
          <w:t>2008-2009年中国等离子电视市场十大品牌竞争力分析报告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0505822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94bd6982cf44f3" w:history="1">
        <w:r>
          <w:rPr>
            <w:rStyle w:val="Hyperlink"/>
          </w:rPr>
          <w:t>https://www.20087.com/2010-09/R_2008_2009denglizidianshishichangshid.html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9efb6eb984828" w:history="1">
      <w:r>
        <w:rPr>
          <w:rStyle w:val="Hyperlink"/>
        </w:rPr>
        <w:t>2008-2009年中国等离子电视市场十大品牌竞争力分析报告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08_2009denglizidianshishichangshid.html" TargetMode="External" Id="Rf294bd6982cf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08_2009denglizidianshishichangshid.html" TargetMode="External" Id="R4769efb6eb98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2010-09-12T06:22:00Z</dcterms:created>
  <dcterms:modified xsi:type="dcterms:W3CDTF">2010-09-12T07:22:00Z</dcterms:modified>
  <dc:subject>2008-2009年中国等离子电视市场十大品牌竞争力分析报告</dc:subject>
  <dc:title>2008-2009年中国等离子电视市场十大品牌竞争力分析报告</dc:title>
  <cp:keywords>2008-2009年中国等离子电视市场十大品牌竞争力分析报告</cp:keywords>
  <dc:description>2008-2009年中国等离子电视市场十大品牌竞争力分析报告</dc:description>
</cp:coreProperties>
</file>