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0dcbd46b34af2" w:history="1">
              <w:r>
                <w:rPr>
                  <w:rStyle w:val="Hyperlink"/>
                </w:rPr>
                <w:t>2010年中国刀剪区域市场研究分析报告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0dcbd46b34af2" w:history="1">
              <w:r>
                <w:rPr>
                  <w:rStyle w:val="Hyperlink"/>
                </w:rPr>
                <w:t>2010年中国刀剪区域市场研究分析报告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0511307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d0dcbd46b34af2" w:history="1">
                <w:r>
                  <w:rPr>
                    <w:rStyle w:val="Hyperlink"/>
                  </w:rPr>
                  <w:t>https://www.20087.com/2010-09/R_2010daojianquyushichangyanjiufenxi.html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刀剪是日常生活和专业领域中的基础工具，近年来在设计和材质上有了显著创新。高性能钢材的应用，如粉末冶金钢和超级合金，提高了刀剪的锋利度和耐用性。人体工程学设计和手柄材质的改进，提升了使用时的舒适性和安全性。同时，定制化和个性化刀剪的市场需求增加，推动了行业向高端化和细分化方向发展。</w:t>
      </w:r>
      <w:r>
        <w:rPr>
          <w:rFonts w:hint="eastAsia"/>
        </w:rPr>
        <w:br/>
      </w:r>
      <w:r>
        <w:rPr>
          <w:rFonts w:hint="eastAsia"/>
        </w:rPr>
        <w:t>　　未来，刀剪将更加注重功能性和艺术性。一方面，通过纳米技术提升刀刃的硬度和韧性，开发具有特殊功能的刀剪，如抗菌或自洁表面。另一方面，与艺术家和设计师合作，创造具有独特风格和文化内涵的刀剪，满足消费者对高品质生活和个性化表达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2008-2010华北地区刀剪及类似日用金属工具制造行业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2008-2010华北地区刀剪及类似日用金属工具制造行业盈利能力及变化趋势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2008-2010华北地区刀剪及类似日用金属工具制造行业偿债能力及变化趋势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2008-2010华北地区刀剪及类似日用金属工具制造行业生产能力及变化趋势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2008-2010华东地区刀剪及类似日用金属工具制造行业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2008-2010华东地区刀剪及类似日用金属工具制造行业规模及变化趋势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2008-2010华东地区刀剪及类似日用金属工具制造行业盈利能力及变化趋势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2008-2010华东地区刀剪及类似日用金属工具制造行业偿债能力及变化趋势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2008-2010华东地区刀剪及类似日用金属工具制造行业生产能力及变化趋势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2008-2010华南地区刀剪及类似日用金属工具制造行业</w:t>
      </w:r>
      <w:r>
        <w:rPr>
          <w:rFonts w:hint="eastAsia"/>
        </w:rPr>
        <w:br/>
      </w:r>
      <w:r>
        <w:rPr>
          <w:rFonts w:hint="eastAsia"/>
        </w:rPr>
        <w:t>　　第一节 2008-2010华南地区刀剪及类似日用金属工具制造行业规模及变化趋势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2008-2010华南地区刀剪及类似日用金属工具制造行业成长性及变化趋势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2008-2010华南地区刀剪及类似日用金属工具制造行业经营能力及变化趋势</w:t>
      </w:r>
      <w:r>
        <w:rPr>
          <w:rFonts w:hint="eastAsia"/>
        </w:rPr>
        <w:br/>
      </w:r>
      <w:r>
        <w:rPr>
          <w:rFonts w:hint="eastAsia"/>
        </w:rPr>
        <w:t>　　第四节 2008-2010华南地区刀剪及类似日用金属工具制造行业盈利能力及变化趋势</w:t>
      </w:r>
      <w:r>
        <w:rPr>
          <w:rFonts w:hint="eastAsia"/>
        </w:rPr>
        <w:br/>
      </w:r>
      <w:r>
        <w:rPr>
          <w:rFonts w:hint="eastAsia"/>
        </w:rPr>
        <w:t>　　第五节 2008-2010华南地区刀剪及类似日用金属工具制造行业偿债能力及变化趋势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第六节 2008-2010华南地区刀剪及类似日用金属工具制造行业生产能力及变化趋势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2008-2010刀剪及类似日用金属工具制造优势企业分析</w:t>
      </w:r>
      <w:r>
        <w:rPr>
          <w:rFonts w:hint="eastAsia"/>
        </w:rPr>
        <w:br/>
      </w:r>
      <w:r>
        <w:rPr>
          <w:rFonts w:hint="eastAsia"/>
        </w:rPr>
        <w:t>　　第一节 上海吉列有限公司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第二节 文登大星金属制品有限公司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第三节 上海双立人亨克斯有限公司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第四节 佛山市三水金达五金制品有限公司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第五节 广东银鹰实业有限公司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第六节 荣成市荣盛刃具有限公司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第七节 华尔推剪（宁波）有限公司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第八节 阳江市南方兄弟实业有限公司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第九节 阳江市安得利刀业有限公司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第十节 阳江市顺全工贸实业有限公司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第十一节 张小泉集团有限公司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第十二节 (中.智.林)阳江十八子刀剪制品有限公司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2010年1-8月华北地区华北地区金属切削工具产量统计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2010年1-8月华东地区刀剪及类似日用金属工具制造行业利润总额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2010年1-5月华东地区刀剪及类似日用金属工具制造行业累计负债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2010年1-8月华东地区金属切削工具产量统计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2010年1-5月华南地区刀剪及类似日用金属工具制造行业企业数量统计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2010年1-5月华南地区刀剪及类似日用金属工具制造行业资产比上年增长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2010年1-5月华南地区刀剪及类似日用金属工具制造行业销售收入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2010年1-5月华南地区刀剪及类似日用金属工具制造行业应收帐款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2010年1-5月华南地区刀剪及类似日用金属工具制造行业利润总额</w:t>
      </w:r>
      <w:r>
        <w:rPr>
          <w:rFonts w:hint="eastAsia"/>
        </w:rPr>
        <w:br/>
      </w:r>
      <w:r>
        <w:rPr>
          <w:rFonts w:hint="eastAsia"/>
        </w:rPr>
        <w:t>　　图表 2008年1-11月华南地区刀剪及类似日用金属工具制造行业累计负债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2009年1-11月华南地区刀剪及类似日用金属工具制造行业累计负债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2010年1-5月华南地区刀剪及类似日用金属工具制造行业累计负债</w:t>
      </w:r>
      <w:r>
        <w:rPr>
          <w:rFonts w:hint="eastAsia"/>
        </w:rPr>
        <w:br/>
      </w:r>
      <w:r>
        <w:rPr>
          <w:rFonts w:hint="eastAsia"/>
        </w:rPr>
        <w:t>　　图表 2008年1-11月华南地区金属切削工具产量统计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2009年1-12月华南地区金属切削工具产量统计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2010年1-5月华南地区金属切削工具产量统计</w:t>
      </w:r>
      <w:r>
        <w:rPr>
          <w:rFonts w:hint="eastAsia"/>
        </w:rPr>
        <w:br/>
      </w:r>
      <w:r>
        <w:rPr>
          <w:rFonts w:hint="eastAsia"/>
        </w:rPr>
        <w:t>　　图表 2008年上海吉列有限公司产值完成情况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2008年上海吉列有限公司流动资产、固定资产合计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2008年上海吉列有限公司经营费用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2008年上海吉列有限公司盈利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2008年文登大星金属制品有限公司盈利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2008年上海双立人亨克斯有限公司经营费用</w:t>
      </w:r>
      <w:r>
        <w:rPr>
          <w:rFonts w:hint="eastAsia"/>
        </w:rPr>
        <w:br/>
      </w:r>
      <w:r>
        <w:rPr>
          <w:rFonts w:hint="eastAsia"/>
        </w:rPr>
        <w:t>　　图表 2008年上海双立人亨克斯有限公司盈利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2008年佛山市三水金达五金制品有限公司盈利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2008年广东银鹰实业集团有限公司盈利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2008年荣成市荣盛刃具有限公司经营费用</w:t>
      </w:r>
      <w:r>
        <w:rPr>
          <w:rFonts w:hint="eastAsia"/>
        </w:rPr>
        <w:br/>
      </w:r>
      <w:r>
        <w:rPr>
          <w:rFonts w:hint="eastAsia"/>
        </w:rPr>
        <w:t>　　图表 2008年荣成市荣盛刃具有限公司盈利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2008年华尔推剪（宁波）有限公司华尔推剪（宁波）有限公司主营业务收入、主营业务成本合计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2008年华尔推剪（宁波）有限公司经营费用</w:t>
      </w:r>
      <w:r>
        <w:rPr>
          <w:rFonts w:hint="eastAsia"/>
        </w:rPr>
        <w:br/>
      </w:r>
      <w:r>
        <w:rPr>
          <w:rFonts w:hint="eastAsia"/>
        </w:rPr>
        <w:t>　　图表 2008年华尔推剪（宁波）有限公司盈利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2008年阳江市南方兄弟实业有限公司经营费用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2008年盈利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2008年阳江市安得利刀业有限公司盈利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2008年阳江市顺全工贸实业有限公司盈利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2008年杭州张小泉集团有限公司经营费用</w:t>
      </w:r>
      <w:r>
        <w:rPr>
          <w:rFonts w:hint="eastAsia"/>
        </w:rPr>
        <w:br/>
      </w:r>
      <w:r>
        <w:rPr>
          <w:rFonts w:hint="eastAsia"/>
        </w:rPr>
        <w:t>　　图表 2008年杭州张小泉集团有限公司盈利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2008年阳江十八子刀剪制品有限公司经营费用</w:t>
      </w:r>
      <w:r>
        <w:rPr>
          <w:rFonts w:hint="eastAsia"/>
        </w:rPr>
        <w:br/>
      </w:r>
      <w:r>
        <w:rPr>
          <w:rFonts w:hint="eastAsia"/>
        </w:rPr>
        <w:t>　　图表 2008年阳江十八子刀剪制品有限公司盈利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0dcbd46b34af2" w:history="1">
        <w:r>
          <w:rPr>
            <w:rStyle w:val="Hyperlink"/>
          </w:rPr>
          <w:t>2010年中国刀剪区域市场研究分析报告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0511307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d0dcbd46b34af2" w:history="1">
        <w:r>
          <w:rPr>
            <w:rStyle w:val="Hyperlink"/>
          </w:rPr>
          <w:t>https://www.20087.com/2010-09/R_2010daojianquyushichangyanjiufenxi.html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bb55da6e964cff" w:history="1">
      <w:r>
        <w:rPr>
          <w:rStyle w:val="Hyperlink"/>
        </w:rPr>
        <w:t>2010年中国刀剪区域市场研究分析报告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daojianquyushichangyanjiufenxi.html" TargetMode="External" Id="R08d0dcbd46b34a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daojianquyushichangyanjiufenxi.html" TargetMode="External" Id="R8dbb55da6e964c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2010-09-25T07:40:00Z</dcterms:created>
  <dcterms:modified xsi:type="dcterms:W3CDTF">2010-09-25T08:40:00Z</dcterms:modified>
  <dc:subject>2010年中国刀剪区域市场研究分析报告</dc:subject>
  <dc:title>2010年中国刀剪区域市场研究分析报告</dc:title>
  <cp:keywords>2010年中国刀剪区域市场研究分析报告</cp:keywords>
  <dc:description>2010年中国刀剪区域市场研究分析报告</dc:description>
</cp:coreProperties>
</file>