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7d2f2a74743fe" w:history="1">
              <w:r>
                <w:rPr>
                  <w:rStyle w:val="Hyperlink"/>
                </w:rPr>
                <w:t>2010-2012年中国粉丝产业全景调研及预测分析报告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7d2f2a74743fe" w:history="1">
              <w:r>
                <w:rPr>
                  <w:rStyle w:val="Hyperlink"/>
                </w:rPr>
                <w:t>2010-2012年中国粉丝产业全景调研及预测分析报告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7d2f2a74743fe" w:history="1">
                <w:r>
                  <w:rPr>
                    <w:rStyle w:val="Hyperlink"/>
                  </w:rPr>
                  <w:t>https://www.20087.com/2010-09/R_2010_2012fensichanyequanjingdiaoyanj.html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产业研究范围及行业进程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第二节 粉丝行业发展</w:t>
      </w:r>
      <w:r>
        <w:rPr>
          <w:rFonts w:hint="eastAsia"/>
        </w:rPr>
        <w:br/>
      </w:r>
      <w:r>
        <w:rPr>
          <w:rFonts w:hint="eastAsia"/>
        </w:rPr>
        <w:t>　　　　一 起步阶段</w:t>
      </w:r>
      <w:r>
        <w:rPr>
          <w:rFonts w:hint="eastAsia"/>
        </w:rPr>
        <w:br/>
      </w:r>
      <w:r>
        <w:rPr>
          <w:rFonts w:hint="eastAsia"/>
        </w:rPr>
        <w:t>　　　　二 集体化生产</w:t>
      </w:r>
      <w:r>
        <w:rPr>
          <w:rFonts w:hint="eastAsia"/>
        </w:rPr>
        <w:br/>
      </w:r>
      <w:r>
        <w:rPr>
          <w:rFonts w:hint="eastAsia"/>
        </w:rPr>
        <w:t>　　　　三 快速发展阶段</w:t>
      </w:r>
      <w:r>
        <w:rPr>
          <w:rFonts w:hint="eastAsia"/>
        </w:rPr>
        <w:br/>
      </w:r>
      <w:r>
        <w:rPr>
          <w:rFonts w:hint="eastAsia"/>
        </w:rPr>
        <w:t>　　　　四 产业整合阶段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</w:t>
      </w:r>
      <w:r>
        <w:rPr>
          <w:rFonts w:hint="eastAsia"/>
        </w:rPr>
        <w:br/>
      </w:r>
      <w:r>
        <w:rPr>
          <w:rFonts w:hint="eastAsia"/>
        </w:rPr>
        <w:t>　　第一节 2009-2010年农副食品加工</w:t>
      </w:r>
      <w:r>
        <w:rPr>
          <w:rFonts w:hint="eastAsia"/>
        </w:rPr>
        <w:br/>
      </w:r>
      <w:r>
        <w:rPr>
          <w:rFonts w:hint="eastAsia"/>
        </w:rPr>
        <w:t>　　　　一 2009-2010年行业发展分析</w:t>
      </w:r>
      <w:r>
        <w:rPr>
          <w:rFonts w:hint="eastAsia"/>
        </w:rPr>
        <w:br/>
      </w:r>
      <w:r>
        <w:rPr>
          <w:rFonts w:hint="eastAsia"/>
        </w:rPr>
        <w:t>　　　　二 2009-2010年行业相关政策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2009-2010年居民消费结构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2009-2010年农产品市场</w:t>
      </w:r>
      <w:r>
        <w:rPr>
          <w:rFonts w:hint="eastAsia"/>
        </w:rPr>
        <w:br/>
      </w:r>
      <w:r>
        <w:rPr>
          <w:rFonts w:hint="eastAsia"/>
        </w:rPr>
        <w:t>　　　　一 2009-2010年农业发展</w:t>
      </w:r>
      <w:r>
        <w:rPr>
          <w:rFonts w:hint="eastAsia"/>
        </w:rPr>
        <w:br/>
      </w:r>
      <w:r>
        <w:rPr>
          <w:rFonts w:hint="eastAsia"/>
        </w:rPr>
        <w:t>　　　　二 2009-2010年价格走势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2009-2010年粉丝产业分析</w:t>
      </w:r>
      <w:r>
        <w:rPr>
          <w:rFonts w:hint="eastAsia"/>
        </w:rPr>
        <w:br/>
      </w:r>
      <w:r>
        <w:rPr>
          <w:rFonts w:hint="eastAsia"/>
        </w:rPr>
        <w:t>　　第一节 粉丝行业产能及布局</w:t>
      </w:r>
      <w:r>
        <w:rPr>
          <w:rFonts w:hint="eastAsia"/>
        </w:rPr>
        <w:br/>
      </w:r>
      <w:r>
        <w:rPr>
          <w:rFonts w:hint="eastAsia"/>
        </w:rPr>
        <w:t>　　　　一 2009-2010年粉丝产能</w:t>
      </w:r>
      <w:r>
        <w:rPr>
          <w:rFonts w:hint="eastAsia"/>
        </w:rPr>
        <w:br/>
      </w:r>
      <w:r>
        <w:rPr>
          <w:rFonts w:hint="eastAsia"/>
        </w:rPr>
        <w:t>　　　　二 粉丝企业区域布局分析</w:t>
      </w:r>
      <w:r>
        <w:rPr>
          <w:rFonts w:hint="eastAsia"/>
        </w:rPr>
        <w:br/>
      </w:r>
      <w:r>
        <w:rPr>
          <w:rFonts w:hint="eastAsia"/>
        </w:rPr>
        <w:t>　　第二节 粉丝行业消费分析</w:t>
      </w:r>
      <w:r>
        <w:rPr>
          <w:rFonts w:hint="eastAsia"/>
        </w:rPr>
        <w:br/>
      </w:r>
      <w:r>
        <w:rPr>
          <w:rFonts w:hint="eastAsia"/>
        </w:rPr>
        <w:t>　　　　一 粉丝国内消费市场</w:t>
      </w:r>
      <w:r>
        <w:rPr>
          <w:rFonts w:hint="eastAsia"/>
        </w:rPr>
        <w:br/>
      </w:r>
      <w:r>
        <w:rPr>
          <w:rFonts w:hint="eastAsia"/>
        </w:rPr>
        <w:t>　　　　二 国外粉丝消费市场</w:t>
      </w:r>
      <w:r>
        <w:rPr>
          <w:rFonts w:hint="eastAsia"/>
        </w:rPr>
        <w:br/>
      </w:r>
      <w:r>
        <w:rPr>
          <w:rFonts w:hint="eastAsia"/>
        </w:rPr>
        <w:t>　　第三节 国内粉丝市场竞争</w:t>
      </w:r>
      <w:r>
        <w:rPr>
          <w:rFonts w:hint="eastAsia"/>
        </w:rPr>
        <w:br/>
      </w:r>
      <w:r>
        <w:rPr>
          <w:rFonts w:hint="eastAsia"/>
        </w:rPr>
        <w:t>　　　　一 2008年粉丝企业盈利</w:t>
      </w:r>
      <w:r>
        <w:rPr>
          <w:rFonts w:hint="eastAsia"/>
        </w:rPr>
        <w:br/>
      </w:r>
      <w:r>
        <w:rPr>
          <w:rFonts w:hint="eastAsia"/>
        </w:rPr>
        <w:t>　　　　二 粉丝行业进入壁垒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第五节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粉丝企业竞争力</w:t>
      </w:r>
      <w:r>
        <w:rPr>
          <w:rFonts w:hint="eastAsia"/>
        </w:rPr>
        <w:br/>
      </w:r>
      <w:r>
        <w:rPr>
          <w:rFonts w:hint="eastAsia"/>
        </w:rPr>
        <w:t>　　第一节 山东金城集团公司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第二节 烟台双塔食品股份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第三节 山东万龙食品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第四节 龙口龙渤粉丝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第五节 招远市银斯达龙口粉丝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第六节 龙口市照龙粉丝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第七节 招远金港粉丝蛋白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第八节 招远三嘉粉丝蛋白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第九节 招远柳明龙口粉丝厂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第十节 招远市鲁泉龙口粉丝厂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第十一节 招远市招泉龙口粉丝厂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第十二节 招远金星豆制品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第十三节 济南三环食品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第十四节 招远市大秦家龙口粉丝厂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第十五节 四川光友薯业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第十六节 中⋅智⋅林⋅　山东春雨食品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7d2f2a74743fe" w:history="1">
        <w:r>
          <w:rPr>
            <w:rStyle w:val="Hyperlink"/>
          </w:rPr>
          <w:t>2010-2012年中国粉丝产业全景调研及预测分析报告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7d2f2a74743fe" w:history="1">
        <w:r>
          <w:rPr>
            <w:rStyle w:val="Hyperlink"/>
          </w:rPr>
          <w:t>https://www.20087.com/2010-09/R_2010_2012fensichanyequanjingdiaoyanj.html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6482b4c434d15" w:history="1">
      <w:r>
        <w:rPr>
          <w:rStyle w:val="Hyperlink"/>
        </w:rPr>
        <w:t>2010-2012年中国粉丝产业全景调研及预测分析报告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fensichanyequanjingdiaoyanj.html" TargetMode="External" Id="R5d97d2f2a747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fensichanyequanjingdiaoyanj.html" TargetMode="External" Id="Rff16482b4c43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2010-09-09T06:09:00Z</dcterms:created>
  <dcterms:modified xsi:type="dcterms:W3CDTF">2010-09-09T07:09:00Z</dcterms:modified>
  <dc:subject>2010-2012年中国粉丝产业全景调研及预测分析报告</dc:subject>
  <dc:title>2010-2012年中国粉丝产业全景调研及预测分析报告</dc:title>
  <cp:keywords>2010-2012年中国粉丝产业全景调研及预测分析报告</cp:keywords>
  <dc:description>2010-2012年中国粉丝产业全景调研及预测分析报告</dc:description>
</cp:coreProperties>
</file>