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085f2cee84270" w:history="1">
              <w:r>
                <w:rPr>
                  <w:rStyle w:val="Hyperlink"/>
                </w:rPr>
                <w:t>2010-2012年玻璃钢工艺品行业发展研究报告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085f2cee84270" w:history="1">
              <w:r>
                <w:rPr>
                  <w:rStyle w:val="Hyperlink"/>
                </w:rPr>
                <w:t>2010-2012年玻璃钢工艺品行业发展研究报告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085f2cee84270" w:history="1">
                <w:r>
                  <w:rPr>
                    <w:rStyle w:val="Hyperlink"/>
                  </w:rPr>
                  <w:t>https://www.20087.com/2010-09/R_2010_2012nianboliganggongyipinxingye.html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玻璃钢工艺品管制品产品概述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中国玻璃钢工艺品管制品行业供给情况分析及趋势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2010年中国玻璃钢工艺品管制品行业市场供给分析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一、玻璃钢工艺品管制品整体供给情况分析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二、玻璃钢工艺品管制品重点区域供给分析</w:t>
      </w:r>
      <w:r>
        <w:rPr>
          <w:rFonts w:hint="eastAsia"/>
        </w:rPr>
        <w:br/>
      </w:r>
      <w:r>
        <w:rPr>
          <w:rFonts w:hint="eastAsia"/>
        </w:rPr>
        <w:t>　　第二节 玻璃钢工艺品管制品行业供给关系因素分析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2010-2012年中国玻璃钢工艺品管制品行业市场供给趋势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一、玻璃钢工艺品管制品整体供给情况趋势分析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二、玻璃钢工艺品管制品重点区域供给趋势分析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三、影响未来玻璃钢工艺品管制品供给的因素分析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金融危机下玻璃钢工艺品管制品行业宏观经济环境分析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一、2010年全球经济运行概况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2010年中国玻璃钢工艺品管制品行业发展概况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2010年中国玻璃钢工艺品管制品行业发展态势分析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2010年中国玻璃钢工艺品管制品行业发展特点分析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2010年中国玻璃钢工艺品管制品行业市场供需分析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2010年中国玻璃钢工艺品管制品行业价格分析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2010年中国玻璃钢工艺品管制品行业整体运行状况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2010年玻璃钢工艺品管制品行业产销分析</w:t>
      </w:r>
      <w:r>
        <w:rPr>
          <w:rFonts w:hint="eastAsia"/>
        </w:rPr>
        <w:br/>
      </w:r>
      <w:r>
        <w:rPr>
          <w:rFonts w:hint="eastAsia"/>
        </w:rPr>
        <w:t>　　第二节 2010年玻璃钢工艺品管制品行业盈利能力分析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2010年玻璃钢工艺品管制品行业偿债能力分析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2010年玻璃钢工艺品管制品行业营运能力分析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中国玻璃钢工艺品管制品产业政策取向与影响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中国玻璃钢工艺品管制品行业发展目标分析</w:t>
      </w:r>
      <w:r>
        <w:rPr>
          <w:rFonts w:hint="eastAsia"/>
        </w:rPr>
        <w:br/>
      </w:r>
      <w:r>
        <w:rPr>
          <w:rFonts w:hint="eastAsia"/>
        </w:rPr>
        <w:t>　　　　一、玻璃钢工艺品管制品行业发展定位</w:t>
      </w:r>
      <w:r>
        <w:rPr>
          <w:rFonts w:hint="eastAsia"/>
        </w:rPr>
        <w:br/>
      </w:r>
      <w:r>
        <w:rPr>
          <w:rFonts w:hint="eastAsia"/>
        </w:rPr>
        <w:t>　　　　二、玻璃钢工艺品管制品行业集中度目标</w:t>
      </w:r>
      <w:r>
        <w:rPr>
          <w:rFonts w:hint="eastAsia"/>
        </w:rPr>
        <w:br/>
      </w:r>
      <w:r>
        <w:rPr>
          <w:rFonts w:hint="eastAsia"/>
        </w:rPr>
        <w:t>　　　　三、玻璃钢工艺品管制品行业能耗目标</w:t>
      </w:r>
      <w:r>
        <w:rPr>
          <w:rFonts w:hint="eastAsia"/>
        </w:rPr>
        <w:br/>
      </w:r>
      <w:r>
        <w:rPr>
          <w:rFonts w:hint="eastAsia"/>
        </w:rPr>
        <w:t>　　第二节 玻璃钢工艺品管制品产业政策取向及影响分析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一、玻璃钢工艺品管制品产业准入政策分析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三、玻璃钢工艺品管制品行业并购政策取向及影响分析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四、玻璃钢工艺品管制品行业贸易政策取向及影响分析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五、玻璃钢工艺品管制品行业布局政策取向分析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影响2010-2014年中国玻璃钢工艺品管制品行业发展因素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玻璃钢工艺品管制品行业经营和竞争分析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中国玻璃钢工艺品管制品产业链结构分析</w:t>
      </w:r>
      <w:r>
        <w:rPr>
          <w:rFonts w:hint="eastAsia"/>
        </w:rPr>
        <w:br/>
      </w:r>
      <w:r>
        <w:rPr>
          <w:rFonts w:hint="eastAsia"/>
        </w:rPr>
        <w:t>　　第一节 中国玻璃钢工艺品管制品产业链结构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中国玻璃钢工艺品管制品产业链演进趋势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中国玻璃钢工艺品管制品产业链竞争分析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2010年中国玻璃钢工艺品管制品产业行业重点区域运行分析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2010年华东地区玻璃钢工艺品管制品产业行业运行情况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2010年华南地区玻璃钢工艺品管制品产业行业运行情况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2010年华中地区玻璃钢工艺品管制品产业行业运行情况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2010年华北地区玻璃钢工艺品管制品产业行业运行情况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2010年西北地区玻璃钢工艺品管制品产业行业运行情况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2010年西南地区玻璃钢工艺品管制品产业行业运行情况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2010年东北地区玻璃钢工艺品管制品产业行业运行情况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2010年中国玻璃钢工艺品管制品行业重点企业竞争力分析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玻璃钢工艺品管制品行业竞争格局分析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2010年中国玻璃钢工艺品管制品行业集中度分析</w:t>
      </w:r>
      <w:r>
        <w:rPr>
          <w:rFonts w:hint="eastAsia"/>
        </w:rPr>
        <w:br/>
      </w:r>
      <w:r>
        <w:rPr>
          <w:rFonts w:hint="eastAsia"/>
        </w:rPr>
        <w:t>　　第二节 玻璃钢工艺品管制品国内外SWOT分析</w:t>
      </w:r>
      <w:r>
        <w:rPr>
          <w:rFonts w:hint="eastAsia"/>
        </w:rPr>
        <w:br/>
      </w:r>
      <w:r>
        <w:rPr>
          <w:rFonts w:hint="eastAsia"/>
        </w:rPr>
        <w:t>　　第三节 2010-2012年中国玻璃钢工艺品管制品行业竞争格局预测分析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中国玻璃钢工艺品管制品行业投资策略分析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2010年中国玻璃钢工艺品管制品行业投资环境分析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2010年中国玻璃钢工艺品管制品行业投资收益分析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2010年中国玻璃钢工艺品管制品行业产品投资方向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2010-2012年中国玻璃钢工艺品管制品行业投资收益预测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二、2010-2012年中国玻璃钢工艺品管制品行业工业总产值预测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三、2010-2012年中国玻璃钢工艺品管制品行业行业销售收入预测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四、2010-2012年中国玻璃钢工艺品管制品行业利润总额预测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五、2010-2012年中国玻璃钢工艺品管制品行业总资产预测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中国玻璃钢工艺品管制品行业投资风险分析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中国玻璃钢工艺品管制品行业内部风险分析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中国玻璃钢工艺品管制品行业外部风险分析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085f2cee84270" w:history="1">
        <w:r>
          <w:rPr>
            <w:rStyle w:val="Hyperlink"/>
          </w:rPr>
          <w:t>2010-2012年玻璃钢工艺品行业发展研究报告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085f2cee84270" w:history="1">
        <w:r>
          <w:rPr>
            <w:rStyle w:val="Hyperlink"/>
          </w:rPr>
          <w:t>https://www.20087.com/2010-09/R_2010_2012nianboliganggongyipinxingye.html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3662274894bbc" w:history="1">
      <w:r>
        <w:rPr>
          <w:rStyle w:val="Hyperlink"/>
        </w:rPr>
        <w:t>2010-2012年玻璃钢工艺品行业发展研究报告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nianboliganggongyipinxingye.html" TargetMode="External" Id="R902085f2cee8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nianboliganggongyipinxingye.html" TargetMode="External" Id="Ra82366227489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2010-09-07T07:55:00Z</dcterms:created>
  <dcterms:modified xsi:type="dcterms:W3CDTF">2010-09-07T08:55:00Z</dcterms:modified>
  <dc:subject>2010-2012年玻璃钢工艺品行业发展研究报告</dc:subject>
  <dc:title>2010-2012年玻璃钢工艺品行业发展研究报告</dc:title>
  <cp:keywords>2010-2012年玻璃钢工艺品行业发展研究报告</cp:keywords>
  <dc:description>2010-2012年玻璃钢工艺品行业发展研究报告</dc:description>
</cp:coreProperties>
</file>