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392d32cc4592" w:history="1">
              <w:r>
                <w:rPr>
                  <w:rStyle w:val="Hyperlink"/>
                </w:rPr>
                <w:t>2010-2015年中国大型购物中心运营态势与投资可行性研究报告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392d32cc4592" w:history="1">
              <w:r>
                <w:rPr>
                  <w:rStyle w:val="Hyperlink"/>
                </w:rPr>
                <w:t>2010-2015年中国大型购物中心运营态势与投资可行性研究报告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3392d32cc4592" w:history="1">
                <w:r>
                  <w:rPr>
                    <w:rStyle w:val="Hyperlink"/>
                  </w:rPr>
                  <w:t>https://www.20087.com/2010-09/R_2010_2015daxinggouwuzhongxinyunyingt.html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第二节 大型购物中心</w:t>
      </w:r>
      <w:r>
        <w:rPr>
          <w:rFonts w:hint="eastAsia"/>
        </w:rPr>
        <w:br/>
      </w:r>
      <w:r>
        <w:rPr>
          <w:rFonts w:hint="eastAsia"/>
        </w:rPr>
        <w:t>　　　　一、Shopping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二、Shopping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2010年国外购物中心的特点</w:t>
      </w:r>
      <w:r>
        <w:rPr>
          <w:rFonts w:hint="eastAsia"/>
        </w:rPr>
        <w:br/>
      </w:r>
      <w:r>
        <w:rPr>
          <w:rFonts w:hint="eastAsia"/>
        </w:rPr>
        <w:t>　　　　一、美国式购物中心（大型摩尔购物中心的起源地）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三、日本式购物中心（特大百货商厦型购物中心）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第二节 2010年世界各国大型购物中心发展情况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 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 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 合理竞争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2010年全球十大购物中心运行浅析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2010年中国购物中心产业政策环境分析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2、商务部发布《纲要》，要控制发展大型购物中心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2010年中国购物中心产业社会环境分析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2010年中国大型购物中心运行简况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2010年中国大型购物中心发展存在的问题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二、大型购物中心存在四大问题倾向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二、大型购物中心自身发展存在问题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2010年中国大型购物中心的开发策略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2010年中国大型购物中心的开发规划要点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2010年中国大型购物中心的区位原则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2010年中国大型购物中心的经营管理模式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2010年中国大型购物中心的运营策略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二、运营体制：“三权分离”的经营体制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2010年大型购物中心的发展周期分析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2010年中国大型购物中心竞争格局综述分析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2010年中国大型购物中心企业竞争状况分析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2010年大型购物中心国际竞争者的影响分析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2010年中国大型购物中心区域竞争态势分析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二、品牌匮乏成上海购物中心发展“瓶颈”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三、从日本中国香港MALL看我国MALL的发展趋势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一、改变单一的封闭式趁筑模式，发展具有开放式建筑格局的购物中心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二、改变“重购物”“轻休闲”的模式，发展具有丰富休闲功能的购物中心</w:t>
      </w:r>
      <w:r>
        <w:rPr>
          <w:rFonts w:hint="eastAsia"/>
        </w:rPr>
        <w:br/>
      </w:r>
      <w:r>
        <w:rPr>
          <w:rFonts w:hint="eastAsia"/>
        </w:rPr>
        <w:t>　　　　三、改变贪大求全现象，发展具有特色主题的中小型购物中心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t>　　第三节 2010-2015年中国大型购物中心市场供需状况预测分析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2010-2015年中国大型购物中心发展的趋势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2010-2015年中国大型购物中心投融资情况分析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中-智林-　2010-2015年中国大型购物中心投资建议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中国购物中心新开业数量图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中国购物中心体量分布图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2010年年北京中高端购物中心分商圈占有面积和空置率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2010年年北京零售市场主要成交案例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2010年年第三季度北京中高端购物中心首层租金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北京2012年前计划开业部分项目示意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392d32cc4592" w:history="1">
        <w:r>
          <w:rPr>
            <w:rStyle w:val="Hyperlink"/>
          </w:rPr>
          <w:t>2010-2015年中国大型购物中心运营态势与投资可行性研究报告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3392d32cc4592" w:history="1">
        <w:r>
          <w:rPr>
            <w:rStyle w:val="Hyperlink"/>
          </w:rPr>
          <w:t>https://www.20087.com/2010-09/R_2010_2015daxinggouwuzhongxinyunyingt.html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758ca5cd47ee" w:history="1">
      <w:r>
        <w:rPr>
          <w:rStyle w:val="Hyperlink"/>
        </w:rPr>
        <w:t>2010-2015年中国大型购物中心运营态势与投资可行性研究报告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axinggouwuzhongxinyunyingt.html" TargetMode="External" Id="R4343392d32c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axinggouwuzhongxinyunyingt.html" TargetMode="External" Id="R1ed1758ca5cd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2010-09-27T02:32:00Z</dcterms:created>
  <dcterms:modified xsi:type="dcterms:W3CDTF">2010-09-27T03:32:00Z</dcterms:modified>
  <dc:subject>2010-2015年中国大型购物中心运营态势与投资可行性研究报告</dc:subject>
  <dc:title>2010-2015年中国大型购物中心运营态势与投资可行性研究报告</dc:title>
  <cp:keywords>2010-2015年中国大型购物中心运营态势与投资可行性研究报告</cp:keywords>
  <dc:description>2010-2015年中国大型购物中心运营态势与投资可行性研究报告</dc:description>
</cp:coreProperties>
</file>