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d70c423eb4e30" w:history="1">
              <w:r>
                <w:rPr>
                  <w:rStyle w:val="Hyperlink"/>
                </w:rPr>
                <w:t>2010-2015年中国革质软垫围棋盘行业分析及未来发展趋势研究报告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d70c423eb4e30" w:history="1">
              <w:r>
                <w:rPr>
                  <w:rStyle w:val="Hyperlink"/>
                </w:rPr>
                <w:t>2010-2015年中国革质软垫围棋盘行业分析及未来发展趋势研究报告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d70c423eb4e30" w:history="1">
                <w:r>
                  <w:rPr>
                    <w:rStyle w:val="Hyperlink"/>
                  </w:rPr>
                  <w:t>https://www.20087.com/2010-09/R_2010_2015gezhiruandianweiqipanxingye.html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质软垫围棋盘是一种高档次的围棋盘，凭借其柔软的手感和优雅的外观，在围棋爱好者中颇受欢迎。近年来，随着围棋文化的普及和人们对传统文化兴趣的增加，革质软垫围棋盘的市场需求持续增长。目前市场上的革质软垫围棋盘不仅在材质上有多种选择，如皮革、合成革等，而且在设计上也更加注重个性化和时尚化，以满足不同消费者的需求。此外，一些高端产品还会配备精致的棋子和配套的收纳盒，进一步提升了产品的附加值。</w:t>
      </w:r>
      <w:r>
        <w:rPr>
          <w:rFonts w:hint="eastAsia"/>
        </w:rPr>
        <w:br/>
      </w:r>
      <w:r>
        <w:rPr>
          <w:rFonts w:hint="eastAsia"/>
        </w:rPr>
        <w:t>　　未来，革质软垫围棋盘的发展将更加注重文化内涵和用户体验。一方面，通过与传统手工艺人的合作，开发更具文化底蕴的产品，如在围棋盘上融入传统图案或采用特殊的手工制作工艺；另一方面，通过技术创新，提高围棋盘的舒适度和耐用性，例如采用更加环保的材料或特殊的防滑处理。此外，随着移动互联网的发展，将围棋盘与数字技术相结合，开发智能围棋盘，也是未来发展的一个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革质软垫围棋盘概述</w:t>
      </w:r>
      <w:r>
        <w:rPr>
          <w:rFonts w:hint="eastAsia"/>
        </w:rPr>
        <w:br/>
      </w:r>
      <w:r>
        <w:rPr>
          <w:rFonts w:hint="eastAsia"/>
        </w:rPr>
        <w:t>　　第一节 革质软垫围棋盘定义</w:t>
      </w:r>
      <w:r>
        <w:rPr>
          <w:rFonts w:hint="eastAsia"/>
        </w:rPr>
        <w:br/>
      </w:r>
      <w:r>
        <w:rPr>
          <w:rFonts w:hint="eastAsia"/>
        </w:rPr>
        <w:t>　　第二节 革质软垫围棋盘行业发展历程</w:t>
      </w:r>
      <w:r>
        <w:rPr>
          <w:rFonts w:hint="eastAsia"/>
        </w:rPr>
        <w:br/>
      </w:r>
      <w:r>
        <w:rPr>
          <w:rFonts w:hint="eastAsia"/>
        </w:rPr>
        <w:t>　　第三节 革质软垫围棋盘分类情况</w:t>
      </w:r>
      <w:r>
        <w:rPr>
          <w:rFonts w:hint="eastAsia"/>
        </w:rPr>
        <w:br/>
      </w:r>
      <w:r>
        <w:rPr>
          <w:rFonts w:hint="eastAsia"/>
        </w:rPr>
        <w:t>　　第四节 革质软垫围棋盘产业链分析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二、革质软垫围棋盘产业链模型分析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革质软垫围棋盘发展环境及政策分析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中国革质软垫围棋盘生产现状分析</w:t>
      </w:r>
      <w:r>
        <w:rPr>
          <w:rFonts w:hint="eastAsia"/>
        </w:rPr>
        <w:br/>
      </w:r>
      <w:r>
        <w:rPr>
          <w:rFonts w:hint="eastAsia"/>
        </w:rPr>
        <w:t>　　第一节 革质软垫围棋盘行业总体规模</w:t>
      </w:r>
      <w:r>
        <w:rPr>
          <w:rFonts w:hint="eastAsia"/>
        </w:rPr>
        <w:br/>
      </w:r>
      <w:r>
        <w:rPr>
          <w:rFonts w:hint="eastAsia"/>
        </w:rPr>
        <w:t>　　第一节 革质软垫围棋盘产能概况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革质软垫围棋盘产量概况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革质软垫围棋盘产业的生命周期分析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革质软垫围棋盘国内产品价格走势及影响因素分析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2008-2009年中国革质软垫围棋盘行业总体发展状况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中国革质软垫围棋盘行业规模情况分析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中国革质软垫围棋盘行业产销情况分析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中国革质软垫围棋盘行业财务能力分析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2009年中国革质软垫围棋盘行业发展概况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2009年中国革质软垫围棋盘行业发展态势分析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2009年中国革质软垫围棋盘行业发展特点分析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2009年中国革质软垫围棋盘行业市场供需分析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革质软垫围棋盘行业市场竞争策略分析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革质软垫围棋盘市场竞争策略分析</w:t>
      </w:r>
      <w:r>
        <w:rPr>
          <w:rFonts w:hint="eastAsia"/>
        </w:rPr>
        <w:br/>
      </w:r>
      <w:r>
        <w:rPr>
          <w:rFonts w:hint="eastAsia"/>
        </w:rPr>
        <w:t>　　　　一、革质软垫围棋盘市场增长潜力分析</w:t>
      </w:r>
      <w:r>
        <w:rPr>
          <w:rFonts w:hint="eastAsia"/>
        </w:rPr>
        <w:br/>
      </w:r>
      <w:r>
        <w:rPr>
          <w:rFonts w:hint="eastAsia"/>
        </w:rPr>
        <w:t>　　　　二、革质软垫围棋盘产品竞争策略分析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革质软垫围棋盘企业竞争策略分析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一、2010-2015年我国革质软垫围棋盘市场竞争趋势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二、2010-2015年革质软垫围棋盘行业竞争格局展望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三、2010-2015年革质软垫围棋盘行业竞争策略分析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革质软垫围棋盘上游原材料供应状况分析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革质软垫围棋盘产业用户度分析</w:t>
      </w:r>
      <w:r>
        <w:rPr>
          <w:rFonts w:hint="eastAsia"/>
        </w:rPr>
        <w:br/>
      </w:r>
      <w:r>
        <w:rPr>
          <w:rFonts w:hint="eastAsia"/>
        </w:rPr>
        <w:t>　　第一节 革质软垫围棋盘产业用户认知程度</w:t>
      </w:r>
      <w:r>
        <w:rPr>
          <w:rFonts w:hint="eastAsia"/>
        </w:rPr>
        <w:br/>
      </w:r>
      <w:r>
        <w:rPr>
          <w:rFonts w:hint="eastAsia"/>
        </w:rPr>
        <w:t>　　第二节 革质软垫围棋盘产业用户关注因素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2010-2015年革质软垫围棋盘行业发展趋势及投资风险分析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当前革质软垫围棋盘存在的问题</w:t>
      </w:r>
      <w:r>
        <w:rPr>
          <w:rFonts w:hint="eastAsia"/>
        </w:rPr>
        <w:br/>
      </w:r>
      <w:r>
        <w:rPr>
          <w:rFonts w:hint="eastAsia"/>
        </w:rPr>
        <w:t>　　第二节 革质软垫围棋盘未来发展预测分析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一、中国革质软垫围棋盘发展方向分析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二、2010-2015年中国革质软垫围棋盘行业发展规模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三、2010-2015年中国革质软垫围棋盘行业发展趋势预测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2010-2015年中国革质软垫围棋盘行业投资风险分析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革质软垫围棋盘国内重点生产厂家分析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中智林⋅　革质软垫围棋盘重点公司介绍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革质软垫围棋盘地区销售分析</w:t>
      </w:r>
      <w:r>
        <w:rPr>
          <w:rFonts w:hint="eastAsia"/>
        </w:rPr>
        <w:br/>
      </w:r>
      <w:r>
        <w:rPr>
          <w:rFonts w:hint="eastAsia"/>
        </w:rPr>
        <w:t>　　　　一、革质软垫围棋盘各地区对比销售分析</w:t>
      </w:r>
      <w:r>
        <w:rPr>
          <w:rFonts w:hint="eastAsia"/>
        </w:rPr>
        <w:br/>
      </w:r>
      <w:r>
        <w:rPr>
          <w:rFonts w:hint="eastAsia"/>
        </w:rPr>
        <w:t>　　　　二、革质软垫围棋盘“重点地区一”销售分析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三、革质软垫围棋盘“重点地区二”销售分析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四、革质软垫围棋盘“重点地区三”销售分析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五、革质软垫围棋盘“重点地区四”销售分析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革质软垫围棋盘产品竞争力优势分析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d70c423eb4e30" w:history="1">
        <w:r>
          <w:rPr>
            <w:rStyle w:val="Hyperlink"/>
          </w:rPr>
          <w:t>2010-2015年中国革质软垫围棋盘行业分析及未来发展趋势研究报告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d70c423eb4e30" w:history="1">
        <w:r>
          <w:rPr>
            <w:rStyle w:val="Hyperlink"/>
          </w:rPr>
          <w:t>https://www.20087.com/2010-09/R_2010_2015gezhiruandianweiqipanxingye.html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dd708c30c426e" w:history="1">
      <w:r>
        <w:rPr>
          <w:rStyle w:val="Hyperlink"/>
        </w:rPr>
        <w:t>2010-2015年中国革质软垫围棋盘行业分析及未来发展趋势研究报告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gezhiruandianweiqipanxingye.html" TargetMode="External" Id="R59ed70c423eb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gezhiruandianweiqipanxingye.html" TargetMode="External" Id="R5c1dd708c30c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2010-09-01T07:58:00Z</dcterms:created>
  <dcterms:modified xsi:type="dcterms:W3CDTF">2010-09-01T08:58:00Z</dcterms:modified>
  <dc:subject>2010-2015年中国革质软垫围棋盘行业分析及未来发展趋势研究报告</dc:subject>
  <dc:title>2010-2015年中国革质软垫围棋盘行业分析及未来发展趋势研究报告</dc:title>
  <cp:keywords>2010-2015年中国革质软垫围棋盘行业分析及未来发展趋势研究报告</cp:keywords>
  <dc:description>2010-2015年中国革质软垫围棋盘行业分析及未来发展趋势研究报告</dc:description>
</cp:coreProperties>
</file>