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3060418e5432f" w:history="1">
              <w:r>
                <w:rPr>
                  <w:rStyle w:val="Hyperlink"/>
                </w:rPr>
                <w:t>2009-2010年中国即时通讯行业发展报告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3060418e5432f" w:history="1">
              <w:r>
                <w:rPr>
                  <w:rStyle w:val="Hyperlink"/>
                </w:rPr>
                <w:t>2009-2010年中国即时通讯行业发展报告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3060418e5432f" w:history="1">
                <w:r>
                  <w:rPr>
                    <w:rStyle w:val="Hyperlink"/>
                  </w:rPr>
                  <w:t>https://www.20087.com/2010-10/R_2009_2010jishitongxunxingyefazhan.html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03060418e5432f" w:history="1">
        <w:r>
          <w:rPr>
            <w:rStyle w:val="Hyperlink"/>
          </w:rPr>
          <w:t>2009-2010年中国即时通讯行业发展报告</w:t>
        </w:r>
      </w:hyperlink>
      <w:r>
        <w:rPr>
          <w:rFonts w:hint="eastAsia"/>
        </w:rPr>
        <w:t>》发布了关于2009年中国即时通讯行业用户规模、帐号规模、运营商运营状况等一系列详细数据。在此基础上探讨了中国即时通讯行业发展状况、未来趋势、用户行为习惯等问题。</w:t>
      </w:r>
      <w:r>
        <w:rPr>
          <w:rFonts w:hint="eastAsia"/>
        </w:rPr>
        <w:br/>
      </w:r>
      <w:r>
        <w:rPr>
          <w:rFonts w:hint="eastAsia"/>
        </w:rPr>
        <w:t>　　i. 第九届中国网民网络消费行为大调研背景</w:t>
      </w:r>
      <w:r>
        <w:rPr>
          <w:rFonts w:hint="eastAsia"/>
        </w:rPr>
        <w:br/>
      </w:r>
      <w:r>
        <w:rPr>
          <w:rFonts w:hint="eastAsia"/>
        </w:rPr>
        <w:t>　　ii．研究背景</w:t>
      </w:r>
      <w:r>
        <w:rPr>
          <w:rFonts w:hint="eastAsia"/>
        </w:rPr>
        <w:br/>
      </w:r>
      <w:r>
        <w:rPr>
          <w:rFonts w:hint="eastAsia"/>
        </w:rPr>
        <w:t>　　iii．概念定义</w:t>
      </w:r>
      <w:r>
        <w:rPr>
          <w:rFonts w:hint="eastAsia"/>
        </w:rPr>
        <w:br/>
      </w:r>
      <w:r>
        <w:rPr>
          <w:rFonts w:hint="eastAsia"/>
        </w:rPr>
        <w:t>　　iv. 研究方法</w:t>
      </w:r>
      <w:r>
        <w:rPr>
          <w:rFonts w:hint="eastAsia"/>
        </w:rPr>
        <w:br/>
      </w:r>
      <w:r>
        <w:rPr>
          <w:rFonts w:hint="eastAsia"/>
        </w:rPr>
        <w:t>　　v. 报告摘要</w:t>
      </w:r>
      <w:r>
        <w:rPr>
          <w:rFonts w:hint="eastAsia"/>
        </w:rPr>
        <w:br/>
      </w:r>
      <w:r>
        <w:rPr>
          <w:rFonts w:hint="eastAsia"/>
        </w:rPr>
        <w:t>　　vi. 报告正文</w:t>
      </w:r>
      <w:r>
        <w:rPr>
          <w:rFonts w:hint="eastAsia"/>
        </w:rPr>
        <w:br/>
      </w:r>
      <w:r>
        <w:rPr>
          <w:rFonts w:hint="eastAsia"/>
        </w:rPr>
        <w:t>　　1. 2009年中国即时通讯市场发展概述</w:t>
      </w:r>
      <w:r>
        <w:rPr>
          <w:rFonts w:hint="eastAsia"/>
        </w:rPr>
        <w:br/>
      </w:r>
      <w:r>
        <w:rPr>
          <w:rFonts w:hint="eastAsia"/>
        </w:rPr>
        <w:t>　　2. 2010年即时通讯市场发展趋势</w:t>
      </w:r>
      <w:r>
        <w:rPr>
          <w:rFonts w:hint="eastAsia"/>
        </w:rPr>
        <w:br/>
      </w:r>
      <w:r>
        <w:rPr>
          <w:rFonts w:hint="eastAsia"/>
        </w:rPr>
        <w:t>　　3. 2009年中国即时通讯市场现状</w:t>
      </w:r>
      <w:r>
        <w:rPr>
          <w:rFonts w:hint="eastAsia"/>
        </w:rPr>
        <w:br/>
      </w:r>
      <w:r>
        <w:rPr>
          <w:rFonts w:hint="eastAsia"/>
        </w:rPr>
        <w:t>　　4. 即时通讯用户特征分析</w:t>
      </w:r>
      <w:r>
        <w:rPr>
          <w:rFonts w:hint="eastAsia"/>
        </w:rPr>
        <w:br/>
      </w:r>
      <w:r>
        <w:rPr>
          <w:rFonts w:hint="eastAsia"/>
        </w:rPr>
        <w:t>　　5. 即时通讯市场潜力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图1- 1 2006~2012年中国网民与即通用户规模发展趋势</w:t>
      </w:r>
      <w:r>
        <w:rPr>
          <w:rFonts w:hint="eastAsia"/>
        </w:rPr>
        <w:br/>
      </w:r>
      <w:r>
        <w:rPr>
          <w:rFonts w:hint="eastAsia"/>
        </w:rPr>
        <w:t>　　图1- 2 2007~2012年中国手机即时通讯用户规模</w:t>
      </w:r>
      <w:r>
        <w:rPr>
          <w:rFonts w:hint="eastAsia"/>
        </w:rPr>
        <w:br/>
      </w:r>
      <w:r>
        <w:rPr>
          <w:rFonts w:hint="eastAsia"/>
        </w:rPr>
        <w:t>　　图3- 1 2009年中国主要即时通讯软件运营商市场占有率</w:t>
      </w:r>
      <w:r>
        <w:rPr>
          <w:rFonts w:hint="eastAsia"/>
        </w:rPr>
        <w:br/>
      </w:r>
      <w:r>
        <w:rPr>
          <w:rFonts w:hint="eastAsia"/>
        </w:rPr>
        <w:t>　　图3- 2 2005年~2009年腾讯营收规模及增长率</w:t>
      </w:r>
      <w:r>
        <w:rPr>
          <w:rFonts w:hint="eastAsia"/>
        </w:rPr>
        <w:br/>
      </w:r>
      <w:r>
        <w:rPr>
          <w:rFonts w:hint="eastAsia"/>
        </w:rPr>
        <w:t>　　图3- 3 2009年第一季度~2009年第四季度腾讯qq即时通讯活跃帐户规模情况</w:t>
      </w:r>
      <w:r>
        <w:rPr>
          <w:rFonts w:hint="eastAsia"/>
        </w:rPr>
        <w:br/>
      </w:r>
      <w:r>
        <w:rPr>
          <w:rFonts w:hint="eastAsia"/>
        </w:rPr>
        <w:t>　　图3- 4 2009年飞信月度覆盖人数情况</w:t>
      </w:r>
      <w:r>
        <w:rPr>
          <w:rFonts w:hint="eastAsia"/>
        </w:rPr>
        <w:br/>
      </w:r>
      <w:r>
        <w:rPr>
          <w:rFonts w:hint="eastAsia"/>
        </w:rPr>
        <w:t>　　图3- 5 2009年阿里旺旺月度覆盖人数情况</w:t>
      </w:r>
      <w:r>
        <w:rPr>
          <w:rFonts w:hint="eastAsia"/>
        </w:rPr>
        <w:br/>
      </w:r>
      <w:r>
        <w:rPr>
          <w:rFonts w:hint="eastAsia"/>
        </w:rPr>
        <w:t>　　图3- 6 2009年h1和h2阿里旺旺使用功能的分布情况</w:t>
      </w:r>
      <w:r>
        <w:rPr>
          <w:rFonts w:hint="eastAsia"/>
        </w:rPr>
        <w:br/>
      </w:r>
      <w:r>
        <w:rPr>
          <w:rFonts w:hint="eastAsia"/>
        </w:rPr>
        <w:t>　　表3- 1 2009年腾讯营收规模分配情况</w:t>
      </w:r>
      <w:r>
        <w:rPr>
          <w:rFonts w:hint="eastAsia"/>
        </w:rPr>
        <w:br/>
      </w:r>
      <w:r>
        <w:rPr>
          <w:rFonts w:hint="eastAsia"/>
        </w:rPr>
        <w:t>　　表4- 1 2009年中国网民互联网应用top10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3060418e5432f" w:history="1">
        <w:r>
          <w:rPr>
            <w:rStyle w:val="Hyperlink"/>
          </w:rPr>
          <w:t>2009-2010年中国即时通讯行业发展报告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3060418e5432f" w:history="1">
        <w:r>
          <w:rPr>
            <w:rStyle w:val="Hyperlink"/>
          </w:rPr>
          <w:t>https://www.20087.com/2010-10/R_2009_2010jishitongxunxingyefazhan.html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51a4cf4764fda" w:history="1">
      <w:r>
        <w:rPr>
          <w:rStyle w:val="Hyperlink"/>
        </w:rPr>
        <w:t>2009-2010年中国即时通讯行业发展报告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0jishitongxunxingyefazhan.html" TargetMode="External" Id="Rf303060418e5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0jishitongxunxingyefazhan.html" TargetMode="External" Id="R9bf51a4cf476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2010-10-26T03:52:00Z</dcterms:created>
  <dcterms:modified xsi:type="dcterms:W3CDTF">2010-10-26T04:52:00Z</dcterms:modified>
  <dc:subject>2009-2010年中国即时通讯行业发展报告</dc:subject>
  <dc:title>2009-2010年中国即时通讯行业发展报告</dc:title>
  <cp:keywords>2009-2010年中国即时通讯行业发展报告</cp:keywords>
  <dc:description>2009-2010年中国即时通讯行业发展报告</dc:description>
</cp:coreProperties>
</file>