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aee00735064f5a" w:history="1">
              <w:r>
                <w:rPr>
                  <w:rStyle w:val="Hyperlink"/>
                </w:rPr>
                <w:t>2009-2012年中国箱包市场十大品牌竞争力分析及竞争趋势分析报告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aee00735064f5a" w:history="1">
              <w:r>
                <w:rPr>
                  <w:rStyle w:val="Hyperlink"/>
                </w:rPr>
                <w:t>2009-2012年中国箱包市场十大品牌竞争力分析及竞争趋势分析报告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aee00735064f5a" w:history="1">
                <w:r>
                  <w:rPr>
                    <w:rStyle w:val="Hyperlink"/>
                  </w:rPr>
                  <w:t>https://www.20087.com/2010-10/R_2009_2012xiangbaoshichangshidapinpai.html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箱包行业在全球范围内呈现出多样化和个性化的发展趋势，消费者对箱包的需求不仅仅局限于实用性，更加注重设计感、品牌文化和可持续性。随着旅行和商务出行的增加，轻便、耐用且具有高科技功能的箱包（如智能跟踪、USB充电口等）日益受到欢迎。同时，随着消费者对环保意识的提升，使用再生材料和可生物降解材料的箱包产品也逐渐成为市场亮点。</w:t>
      </w:r>
      <w:r>
        <w:rPr>
          <w:rFonts w:hint="eastAsia"/>
        </w:rPr>
        <w:br/>
      </w:r>
      <w:r>
        <w:rPr>
          <w:rFonts w:hint="eastAsia"/>
        </w:rPr>
        <w:t>　　未来，箱包行业将更加注重创新和可持续性。一方面，新材料的研发，如纳米技术和智能纤维的应用，将推动箱包产品向更轻、更耐用和更智能的方向发展。另一方面，环保设计和循环经济模式将成为主流，包括使用环保材料、可回收设计以及延长产品生命周期的策略，以减少对环境的影响。此外，个性化定制和智能技术的融合，如可定制的外观和内置的智能芯片，将为消费者提供更加独特和便捷的箱包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箱包市场竞争背景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六、政策变更对箱包行业影响分析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六、金融危机对箱包行业影响分析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六、社会背景对箱包行业影响分析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四、技术创新对箱包行业影响分析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二、箱包行业产业链地位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五、产业价值链对箱包行业影响分析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2009年中国箱包市场规模现状及趋势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2009年箱包市场发展现状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中国箱包市场供需规模现状及趋势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一、2005-2010年箱包市场供给规模及预测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二、2005-2010年箱包市场需求规模及预测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三、2005-2010年箱包市场进出口规模及预测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四、2005-2010年箱包市场价格走势现状及预测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中国箱包市场区域市场结构现状及趋势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中国箱包市场细分市场结构现状及趋势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2009年中国箱包市场竞争现状及趋势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中国箱包行业竞争核心要素调研分析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中国箱包行业竞争现状及特性分析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中国箱包市场品牌竞争核心要素调研分析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中国箱包市场主要品牌内涵建设现状及趋势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中国箱包市场主要品牌外延建设现状及趋势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中国箱包市场主要品牌竞争格局现状及趋势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2009年中国箱包品牌消费群体及满意度分析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品牌消费对箱包产品的建议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十大箱包品牌竞争力及趋势分析</w:t>
      </w:r>
      <w:r>
        <w:rPr>
          <w:rFonts w:hint="eastAsia"/>
        </w:rPr>
        <w:br/>
      </w:r>
      <w:r>
        <w:rPr>
          <w:rFonts w:hint="eastAsia"/>
        </w:rPr>
        <w:t>　　第一节 诺基亚NOKIA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iPhone-苹果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第三节 三星Samsung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第四节 HTC宏达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第五节 索尼爱立信SE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第六节 多普达Dopod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第七节 摩托罗拉Motorola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第八节 联想Lenovo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第九节 夏普SHARP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第十节 酷派coolpad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箱包市场品牌SWOT分析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箱包市场品牌建设及策略建议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中.智.林.品牌风险规避建议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aee00735064f5a" w:history="1">
        <w:r>
          <w:rPr>
            <w:rStyle w:val="Hyperlink"/>
          </w:rPr>
          <w:t>2009-2012年中国箱包市场十大品牌竞争力分析及竞争趋势分析报告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aee00735064f5a" w:history="1">
        <w:r>
          <w:rPr>
            <w:rStyle w:val="Hyperlink"/>
          </w:rPr>
          <w:t>https://www.20087.com/2010-10/R_2009_2012xiangbaoshichangshidapinpai.html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f1783363f74d14" w:history="1">
      <w:r>
        <w:rPr>
          <w:rStyle w:val="Hyperlink"/>
        </w:rPr>
        <w:t>2009-2012年中国箱包市场十大品牌竞争力分析及竞争趋势分析报告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09_2012xiangbaoshichangshidapinpai.html" TargetMode="External" Id="R4aaee00735064f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09_2012xiangbaoshichangshidapinpai.html" TargetMode="External" Id="R8ff1783363f74d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2010-10-28T06:55:00Z</dcterms:created>
  <dcterms:modified xsi:type="dcterms:W3CDTF">2010-10-28T07:55:00Z</dcterms:modified>
  <dc:subject>2009-2012年中国箱包市场十大品牌竞争力分析及竞争趋势分析报告</dc:subject>
  <dc:title>2009-2012年中国箱包市场十大品牌竞争力分析及竞争趋势分析报告</dc:title>
  <cp:keywords>2009-2012年中国箱包市场十大品牌竞争力分析及竞争趋势分析报告</cp:keywords>
  <dc:description>2009-2012年中国箱包市场十大品牌竞争力分析及竞争趋势分析报告</dc:description>
</cp:coreProperties>
</file>