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fe9d8a2ff446b" w:history="1">
              <w:r>
                <w:rPr>
                  <w:rStyle w:val="Hyperlink"/>
                </w:rPr>
                <w:t>2010年中国香水产品市场研究及企业战略研究报告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fe9d8a2ff446b" w:history="1">
              <w:r>
                <w:rPr>
                  <w:rStyle w:val="Hyperlink"/>
                </w:rPr>
                <w:t>2010年中国香水产品市场研究及企业战略研究报告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fe9d8a2ff446b" w:history="1">
                <w:r>
                  <w:rPr>
                    <w:rStyle w:val="Hyperlink"/>
                  </w:rPr>
                  <w:t>https://www.20087.com/2010-10/R_2010xiangshuichanpinshichangyanjiuji.html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市场正经历着深刻的变革，消费者偏好从传统的花香、果香转向更加独特、个性化的气味组合。千禧一代和Z世代成为推动这一潮流的主要力量，他们追求与众不同的表达方式，倾向于选择能体现个人风格的小众品牌或限量版香水。与此同时，数字营销和技术的应用改变了香水的消费模式，虚拟试香、增强现实体验等新技术让消费者可以在线上进行沉浸式购物，增加了购买决策的便利性和趣味性。此外，可持续发展理念深入影响了香水产业，原料采购的道德性和环保性得到重视，有机、天然成分成为新宠。</w:t>
      </w:r>
      <w:r>
        <w:rPr>
          <w:rFonts w:hint="eastAsia"/>
        </w:rPr>
        <w:br/>
      </w:r>
      <w:r>
        <w:rPr>
          <w:rFonts w:hint="eastAsia"/>
        </w:rPr>
        <w:t>　　未来，香水行业的前景还体现在跨界融合的趋势上，与其他时尚元素如服装、美妆甚至科技产品的结合创造了更多元化的应用场景。例如，智能穿戴设备可以感知佩戴者的情绪状态并释放相应的香气，这种交互式体验有望开辟新的市场空间。不过，香水市场同样面临着激烈的竞争，品牌忠诚度较低，消费者容易受流行趋势和个人兴趣转变的影响。因此，香水企业必须不断创新，保持敏锐的市场洞察力，及时捕捉文化变迁带来的新机遇，同时强化品牌形象建设，以维持长久的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香水产品营销特征概况</w:t>
      </w:r>
      <w:r>
        <w:rPr>
          <w:rFonts w:hint="eastAsia"/>
        </w:rPr>
        <w:br/>
      </w:r>
      <w:r>
        <w:rPr>
          <w:rFonts w:hint="eastAsia"/>
        </w:rPr>
        <w:t>　　第一节 香水产品定义</w:t>
      </w:r>
      <w:r>
        <w:rPr>
          <w:rFonts w:hint="eastAsia"/>
        </w:rPr>
        <w:br/>
      </w:r>
      <w:r>
        <w:rPr>
          <w:rFonts w:hint="eastAsia"/>
        </w:rPr>
        <w:t>　　第二节 香水产品特征</w:t>
      </w:r>
      <w:r>
        <w:rPr>
          <w:rFonts w:hint="eastAsia"/>
        </w:rPr>
        <w:br/>
      </w:r>
      <w:r>
        <w:rPr>
          <w:rFonts w:hint="eastAsia"/>
        </w:rPr>
        <w:t>　　第三节 香水产品产业链概述</w:t>
      </w:r>
      <w:r>
        <w:rPr>
          <w:rFonts w:hint="eastAsia"/>
        </w:rPr>
        <w:br/>
      </w:r>
      <w:r>
        <w:rPr>
          <w:rFonts w:hint="eastAsia"/>
        </w:rPr>
        <w:t>　　第四节 香水产品营销特点分析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香水产品市场现状与发展预测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香水产品市场现状分析</w:t>
      </w:r>
      <w:r>
        <w:rPr>
          <w:rFonts w:hint="eastAsia"/>
        </w:rPr>
        <w:br/>
      </w:r>
      <w:r>
        <w:rPr>
          <w:rFonts w:hint="eastAsia"/>
        </w:rPr>
        <w:t>　　第二节 香水产品产量分析</w:t>
      </w:r>
      <w:r>
        <w:rPr>
          <w:rFonts w:hint="eastAsia"/>
        </w:rPr>
        <w:br/>
      </w:r>
      <w:r>
        <w:rPr>
          <w:rFonts w:hint="eastAsia"/>
        </w:rPr>
        <w:t>　　第三节 香水产品进出口情况分析</w:t>
      </w:r>
      <w:r>
        <w:rPr>
          <w:rFonts w:hint="eastAsia"/>
        </w:rPr>
        <w:br/>
      </w:r>
      <w:r>
        <w:rPr>
          <w:rFonts w:hint="eastAsia"/>
        </w:rPr>
        <w:t>　　第四节 香水产品市场需求与消费分析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香水产品市场需求预测分析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我国香水制造业行业政策环境分析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我国香水制造业市场区域市场结构现状及趋势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我国香水制造业市场细分市场结构现状及趋势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香水产品生产企业优势分析（strengths）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香水产品生产企业劣势分析（weaknesses）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香水产品生产企业机会分析（opportunities）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香水产品生产企业威胁分析（threats）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中~智林：处于不同市场地位企业的市场营销竞争策略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fe9d8a2ff446b" w:history="1">
        <w:r>
          <w:rPr>
            <w:rStyle w:val="Hyperlink"/>
          </w:rPr>
          <w:t>2010年中国香水产品市场研究及企业战略研究报告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fe9d8a2ff446b" w:history="1">
        <w:r>
          <w:rPr>
            <w:rStyle w:val="Hyperlink"/>
          </w:rPr>
          <w:t>https://www.20087.com/2010-10/R_2010xiangshuichanpinshichangyanjiuji.html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a5540c4645f7" w:history="1">
      <w:r>
        <w:rPr>
          <w:rStyle w:val="Hyperlink"/>
        </w:rPr>
        <w:t>2010年中国香水产品市场研究及企业战略研究报告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xiangshuichanpinshichangyanjiuji.html" TargetMode="External" Id="R3c7fe9d8a2ff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xiangshuichanpinshichangyanjiuji.html" TargetMode="External" Id="R31f1a5540c4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2010-10-18T03:46:00Z</dcterms:created>
  <dcterms:modified xsi:type="dcterms:W3CDTF">2010-10-18T04:46:00Z</dcterms:modified>
  <dc:subject>2010年中国香水产品市场研究及企业战略研究报告</dc:subject>
  <dc:title>2010年中国香水产品市场研究及企业战略研究报告</dc:title>
  <cp:keywords>2010年中国香水产品市场研究及企业战略研究报告</cp:keywords>
  <dc:description>2010年中国香水产品市场研究及企业战略研究报告</dc:description>
</cp:coreProperties>
</file>