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5540aae54186" w:history="1">
              <w:r>
                <w:rPr>
                  <w:rStyle w:val="Hyperlink"/>
                </w:rPr>
                <w:t>2011-2015年中国钢琴产业深度调研及投资前景分析报告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5540aae54186" w:history="1">
              <w:r>
                <w:rPr>
                  <w:rStyle w:val="Hyperlink"/>
                </w:rPr>
                <w:t>2011-2015年中国钢琴产业深度调研及投资前景分析报告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f5540aae54186" w:history="1">
                <w:r>
                  <w:rPr>
                    <w:rStyle w:val="Hyperlink"/>
                  </w:rPr>
                  <w:t>https://www.20087.com/2010-10/R_2011_2015gangqinchanyeshendudiaoyanj.html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2009-2010年乐器产业特征</w:t>
      </w:r>
      <w:r>
        <w:rPr>
          <w:rFonts w:hint="eastAsia"/>
        </w:rPr>
        <w:br/>
      </w:r>
      <w:r>
        <w:rPr>
          <w:rFonts w:hint="eastAsia"/>
        </w:rPr>
        <w:t>　　　　一 2003-2010年行业规模</w:t>
      </w:r>
      <w:r>
        <w:rPr>
          <w:rFonts w:hint="eastAsia"/>
        </w:rPr>
        <w:br/>
      </w:r>
      <w:r>
        <w:rPr>
          <w:rFonts w:hint="eastAsia"/>
        </w:rPr>
        <w:t>　　　　二 2003-2010年行业成长性</w:t>
      </w:r>
      <w:r>
        <w:rPr>
          <w:rFonts w:hint="eastAsia"/>
        </w:rPr>
        <w:br/>
      </w:r>
      <w:r>
        <w:rPr>
          <w:rFonts w:hint="eastAsia"/>
        </w:rPr>
        <w:t>　　　　三 2003-2010年行业盈利能力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2009-2010年中国乐器行业运营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2003-2010年乐器行业企业数量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2003-2010年乐器行业资产规模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2003-2010年乐器行业销售收入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2003-2010年乐器行业利润总额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2003-2010年乐器行业盈利能力</w:t>
      </w:r>
      <w:r>
        <w:rPr>
          <w:rFonts w:hint="eastAsia"/>
        </w:rPr>
        <w:br/>
      </w:r>
      <w:r>
        <w:rPr>
          <w:rFonts w:hint="eastAsia"/>
        </w:rPr>
        <w:t>　　第二节 2009-2010年乐器进出口</w:t>
      </w:r>
      <w:r>
        <w:rPr>
          <w:rFonts w:hint="eastAsia"/>
        </w:rPr>
        <w:br/>
      </w:r>
      <w:r>
        <w:rPr>
          <w:rFonts w:hint="eastAsia"/>
        </w:rPr>
        <w:t>　　　　一 2008-2010年乐器出口分析</w:t>
      </w:r>
      <w:r>
        <w:rPr>
          <w:rFonts w:hint="eastAsia"/>
        </w:rPr>
        <w:br/>
      </w:r>
      <w:r>
        <w:rPr>
          <w:rFonts w:hint="eastAsia"/>
        </w:rPr>
        <w:t>　　　　二 2008-2010年乐器进口分析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2009-2010年全球钢琴产业现状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2008-2009年钢琴制造业概况</w:t>
      </w:r>
      <w:r>
        <w:rPr>
          <w:rFonts w:hint="eastAsia"/>
        </w:rPr>
        <w:br/>
      </w:r>
      <w:r>
        <w:rPr>
          <w:rFonts w:hint="eastAsia"/>
        </w:rPr>
        <w:t>　　第二节 2008-2010年中国钢琴产量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2008-2009年钢琴分类产量</w:t>
      </w:r>
      <w:r>
        <w:rPr>
          <w:rFonts w:hint="eastAsia"/>
        </w:rPr>
        <w:br/>
      </w:r>
      <w:r>
        <w:rPr>
          <w:rFonts w:hint="eastAsia"/>
        </w:rPr>
        <w:t>　　　　一 2008-2009年不同经济类型企业钢琴产量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2008-2009年不同地区企业钢琴产量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2008-2009年钢琴企业产量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2010年盈利分析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2010年盈利分析</w:t>
      </w:r>
      <w:r>
        <w:rPr>
          <w:rFonts w:hint="eastAsia"/>
        </w:rPr>
        <w:br/>
      </w:r>
      <w:r>
        <w:rPr>
          <w:rFonts w:hint="eastAsia"/>
        </w:rPr>
        <w:t>　　第十六节 中-智-林-　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2010年盈利分析</w:t>
      </w:r>
      <w:r>
        <w:rPr>
          <w:rFonts w:hint="eastAsia"/>
        </w:rPr>
        <w:br/>
      </w:r>
      <w:r>
        <w:rPr>
          <w:rFonts w:hint="eastAsia"/>
        </w:rPr>
        <w:t>　　图表 1 2003-2010年中国乐器制造行业规模指标一览表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2003-2010年中国乐器制造行业增长指标变化图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2003－2010年中国乐器制造行业盈利指标变化图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1990－2007年城镇居民家庭平均每人全年消费性支出一览表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2007年农村居民家庭平均每人生活消费支出构成一览表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（2007年底）</w:t>
      </w:r>
      <w:r>
        <w:rPr>
          <w:rFonts w:hint="eastAsia"/>
        </w:rPr>
        <w:br/>
      </w:r>
      <w:r>
        <w:rPr>
          <w:rFonts w:hint="eastAsia"/>
        </w:rPr>
        <w:t>　　图表 10 2003-2010年中国乐器制造行业企业数量一览表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2003-2010年中国乐器制造行业企业数量变化趋势图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2003-2010年中国乐器制造行业资产规模一览表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2003－2010年中国乐器制造行业盈利指标变化趋势图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2001－2009年中国钢琴产量，出口一览表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2001－2009年中国钢琴产量一览表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2001－2009年中国钢琴产量变化趋势图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2001－2009年中国三角钢琴产量一览表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2001－2009年中国三角钢琴产量变化趋势图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2001－2009年中国立式钢琴产量一览表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2001－2009年中国立式钢琴产量变化趋势图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2008年不同经济类型企业钢琴产量及出口量分布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39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40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41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42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43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44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45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46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47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48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49 2008年中国珠江钢琴集团企业运行情况一览表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51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52 2008年中国北京星海乐器有限责任公司企业运行情况一览表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53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54 2008年中国东北钢琴集团公司企业运行情况一览表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2008年中国上海钢琴有限公司企业运行情况一览表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56 雅马哈在华布局图</w:t>
      </w:r>
      <w:r>
        <w:rPr>
          <w:rFonts w:hint="eastAsia"/>
        </w:rPr>
        <w:br/>
      </w:r>
      <w:r>
        <w:rPr>
          <w:rFonts w:hint="eastAsia"/>
        </w:rPr>
        <w:t>　　图表 57 2008年杭州雅马哈乐器财务运行情况一览表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2008年青岛世正乐器财务运行情况一览表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2008年杭州嘉德威钢琴财务运行情况一览表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2008年天津英昌乐器财务运行情况一览表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2008年宁波海伦乐器制品财务运行情况一览表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2008年宜昌金宝乐器制造财务运行情况一览表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2008年南京摩德利钢琴财务运行情况一览表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2008年中国北京海资曼钢琴有限公司企业运行情况一览表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2008年中国烟台博斯纳钢琴制造有限公司财务运行情况一览表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5540aae54186" w:history="1">
        <w:r>
          <w:rPr>
            <w:rStyle w:val="Hyperlink"/>
          </w:rPr>
          <w:t>2011-2015年中国钢琴产业深度调研及投资前景分析报告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f5540aae54186" w:history="1">
        <w:r>
          <w:rPr>
            <w:rStyle w:val="Hyperlink"/>
          </w:rPr>
          <w:t>https://www.20087.com/2010-10/R_2011_2015gangqinchanyeshendudiaoyanj.html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eae3ca9344a8" w:history="1">
      <w:r>
        <w:rPr>
          <w:rStyle w:val="Hyperlink"/>
        </w:rPr>
        <w:t>2011-2015年中国钢琴产业深度调研及投资前景分析报告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ngqinchanyeshendudiaoyanj.html" TargetMode="External" Id="R041f5540aae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ngqinchanyeshendudiaoyanj.html" TargetMode="External" Id="R31caeae3ca93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2010-10-09T00:54:00Z</dcterms:created>
  <dcterms:modified xsi:type="dcterms:W3CDTF">2010-10-09T01:54:00Z</dcterms:modified>
  <dc:subject>2011-2015年中国钢琴产业深度调研及投资前景分析报告</dc:subject>
  <dc:title>2011-2015年中国钢琴产业深度调研及投资前景分析报告</dc:title>
  <cp:keywords>2011-2015年中国钢琴产业深度调研及投资前景分析报告</cp:keywords>
  <dc:description>2011-2015年中国钢琴产业深度调研及投资前景分析报告</dc:description>
</cp:coreProperties>
</file>