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0078f4194b9c" w:history="1">
              <w:r>
                <w:rPr>
                  <w:rStyle w:val="Hyperlink"/>
                </w:rPr>
                <w:t>2011-2015年中国（合资）人寿保险业全面调研与发展前景研究报告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0078f4194b9c" w:history="1">
              <w:r>
                <w:rPr>
                  <w:rStyle w:val="Hyperlink"/>
                </w:rPr>
                <w:t>2011-2015年中国（合资）人寿保险业全面调研与发展前景研究报告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20078f4194b9c" w:history="1">
                <w:r>
                  <w:rPr>
                    <w:rStyle w:val="Hyperlink"/>
                  </w:rPr>
                  <w:t>https://www.20087.com/2010-10/R_2011_2015hezirenshoubaoxianyequanmia.html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一、人寿保险意义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2010年世界人寿保险业运行新形势分析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四、2010年亚洲寿险市场整体增长将大幅放缓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五、2010年亚太区人寿保险市场展望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一、2008年美国寿险业者资本流失情况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二、2010年美国人寿保险业经营情况预计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三、2010年美国财政部救助资金涵盖寿险行业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三、2010年日本寿险企业转制趋向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四、2010年日本寿险大型企业计划加大本地投资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二、2010年首季新加坡寿险业受金融海啸冲击严重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三、2010年菲律宾尝试改变人寿保险业税制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四、2010年泰国人寿保险业总体能实现增长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二、金融危机对中国台湾寿险业的影响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四、2010年中国台湾寿险业总保费收入情况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三、2010年全国居民消费价格分析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四、2010年中国消费者信心指数</w:t>
      </w:r>
      <w:r>
        <w:rPr>
          <w:rFonts w:hint="eastAsia"/>
        </w:rPr>
        <w:br/>
      </w:r>
      <w:r>
        <w:rPr>
          <w:rFonts w:hint="eastAsia"/>
        </w:rPr>
        <w:t>　　第三节 2010年中国人寿保险政策法规环境分析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三、2010年新政策对寿险业的影响分析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第四节 2010年中国人寿保险行业发展环境分析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2010年中国人寿保险业运行新形势透析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三、中国寿险业第二梯队控制风险解析</w:t>
      </w:r>
      <w:r>
        <w:rPr>
          <w:rFonts w:hint="eastAsia"/>
        </w:rPr>
        <w:br/>
      </w:r>
      <w:r>
        <w:rPr>
          <w:rFonts w:hint="eastAsia"/>
        </w:rPr>
        <w:t>　　　　四、个人代理重新成为寿险销售第一渠道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2010年中国人寿保险业市场动态聚焦</w:t>
      </w:r>
      <w:r>
        <w:rPr>
          <w:rFonts w:hint="eastAsia"/>
        </w:rPr>
        <w:br/>
      </w:r>
      <w:r>
        <w:rPr>
          <w:rFonts w:hint="eastAsia"/>
        </w:rPr>
        <w:t>　　　　一、寿险业结构调整中差异化发展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二、寿险市场实现结构性转型</w:t>
      </w:r>
      <w:r>
        <w:rPr>
          <w:rFonts w:hint="eastAsia"/>
        </w:rPr>
        <w:br/>
      </w:r>
      <w:r>
        <w:rPr>
          <w:rFonts w:hint="eastAsia"/>
        </w:rPr>
        <w:t>　　第三节 2010年中国未成年人人寿保险规定的分析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2010年中国人寿保险业存在的问题及对策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　　五、我国寿险公司内部控制问题研究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2010年中国合资人寿保险企业市场运行动态分析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一、合资保险公司运行特点分析</w:t>
      </w:r>
      <w:r>
        <w:rPr>
          <w:rFonts w:hint="eastAsia"/>
        </w:rPr>
        <w:br/>
      </w:r>
      <w:r>
        <w:rPr>
          <w:rFonts w:hint="eastAsia"/>
        </w:rPr>
        <w:t>　　　　二、2010年度最佳中合资人寿保险公司测评</w:t>
      </w:r>
      <w:r>
        <w:rPr>
          <w:rFonts w:hint="eastAsia"/>
        </w:rPr>
        <w:br/>
      </w:r>
      <w:r>
        <w:rPr>
          <w:rFonts w:hint="eastAsia"/>
        </w:rPr>
        <w:t>　　　　三、2010年合资寿险公司在华企业数量分析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2006-2010年合资人寿保险公司保费收入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一、2006年合资人寿保险公司保费收入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二、2007年合资人寿保险公司保费收入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三、2008年合资人寿保险公司保费收入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四、2010年合资寿险公司保费收入占有率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第三节 2008-2010年合资寿险增资情况分析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一、2008年合资寿险密集增资分析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二、2010年合资保险增资情况分析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2010年合资保险公司经营状况分析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一、2010年合资保险公司经营（利润）状况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2010年合资保险公司发展策略分析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一、合资保险公司的“忧郁症”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产业细分领域深度剖析</w:t>
      </w:r>
      <w:r>
        <w:rPr>
          <w:rFonts w:hint="eastAsia"/>
        </w:rPr>
        <w:br/>
      </w:r>
      <w:r>
        <w:rPr>
          <w:rFonts w:hint="eastAsia"/>
        </w:rPr>
        <w:t>第六章 2010年中国养老保险市场运行探析</w:t>
      </w:r>
      <w:r>
        <w:rPr>
          <w:rFonts w:hint="eastAsia"/>
        </w:rPr>
        <w:br/>
      </w:r>
      <w:r>
        <w:rPr>
          <w:rFonts w:hint="eastAsia"/>
        </w:rPr>
        <w:t>　　第一节 2010年中国养老保险市场概况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2010年中国主要地区养老保险动态分析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一、2010年北京将实现养老保险全覆盖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二、2010年上海计划率先试点个人税延型养老险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三、2010年广东养老保险将施行省级统筹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四、2010年浙江适当下调养老保险费比例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2010年中国养老保险制度的分析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2010年中国养老保险发展存在的问题及对策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2010年中国健康保险运行透析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2010年中国健康保险运行综述</w:t>
      </w:r>
      <w:r>
        <w:rPr>
          <w:rFonts w:hint="eastAsia"/>
        </w:rPr>
        <w:br/>
      </w:r>
      <w:r>
        <w:rPr>
          <w:rFonts w:hint="eastAsia"/>
        </w:rPr>
        <w:t>　　　　一、外资公司加紧中国健康险市场扩张步伐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二、2010年外资公司看好中国健康险市场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三、2010年新医改对商业健康保险的影响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2010年中国商业健康保险业深度剖析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2010年中国医疗卫生制度改革对健康险经营的影响及对策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2010年中国健康保险发展存在的问题及对策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2010年中国投资型寿险运行透视</w:t>
      </w:r>
      <w:r>
        <w:rPr>
          <w:rFonts w:hint="eastAsia"/>
        </w:rPr>
        <w:br/>
      </w:r>
      <w:r>
        <w:rPr>
          <w:rFonts w:hint="eastAsia"/>
        </w:rPr>
        <w:t>　　第一节 2010年中国投资型寿险简况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四、2010年投资保障型寿险成主流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五、2010年分红保险产品保障优势逐步凸显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二、2010年我国投资连结保险销售形势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三、2010年保监会加强投资连结保险销售管理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四、2010年我国投资连结保险市场发展态势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二、2010年我国万能寿险发展走势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三、2010年万能险吸金出力寿险增速乏力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主体企业运行指标分析</w:t>
      </w:r>
      <w:r>
        <w:rPr>
          <w:rFonts w:hint="eastAsia"/>
        </w:rPr>
        <w:br/>
      </w:r>
      <w:r>
        <w:rPr>
          <w:rFonts w:hint="eastAsia"/>
        </w:rPr>
        <w:t>第九章 2010年中国人寿保险业中资企业运行状况分析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 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八、2010年平安人寿将加大保障产品研发力度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四、近两年泰康人寿实现保费收入情况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三、2010年上半年民生人寿实现保费收入情况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四、2010年民生人寿推出首款分性别健康理财计划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五、2010年民生人寿上市计划排定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2010年中国人寿保险业合资企业运行分析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三、经营状况429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其它其业运行分析</w:t>
      </w:r>
      <w:r>
        <w:rPr>
          <w:rFonts w:hint="eastAsia"/>
        </w:rPr>
        <w:br/>
      </w:r>
      <w:r>
        <w:rPr>
          <w:rFonts w:hint="eastAsia"/>
        </w:rPr>
        <w:t>　　　　一、海康人寿</w:t>
      </w:r>
      <w:r>
        <w:rPr>
          <w:rFonts w:hint="eastAsia"/>
        </w:rPr>
        <w:br/>
      </w:r>
      <w:r>
        <w:rPr>
          <w:rFonts w:hint="eastAsia"/>
        </w:rPr>
        <w:t>　　　　二、中德安联</w:t>
      </w:r>
      <w:r>
        <w:rPr>
          <w:rFonts w:hint="eastAsia"/>
        </w:rPr>
        <w:br/>
      </w:r>
      <w:r>
        <w:rPr>
          <w:rFonts w:hint="eastAsia"/>
        </w:rPr>
        <w:t>　　　　三、中宏人寿</w:t>
      </w:r>
      <w:r>
        <w:rPr>
          <w:rFonts w:hint="eastAsia"/>
        </w:rPr>
        <w:br/>
      </w:r>
      <w:r>
        <w:rPr>
          <w:rFonts w:hint="eastAsia"/>
        </w:rPr>
        <w:t>　　　　四、恒安标准</w:t>
      </w:r>
      <w:r>
        <w:rPr>
          <w:rFonts w:hint="eastAsia"/>
        </w:rPr>
        <w:br/>
      </w:r>
      <w:r>
        <w:rPr>
          <w:rFonts w:hint="eastAsia"/>
        </w:rPr>
        <w:t>　　　　五、光大永明</w:t>
      </w:r>
      <w:r>
        <w:rPr>
          <w:rFonts w:hint="eastAsia"/>
        </w:rPr>
        <w:br/>
      </w:r>
      <w:r>
        <w:rPr>
          <w:rFonts w:hint="eastAsia"/>
        </w:rPr>
        <w:t>　　　　六、太平洋安泰</w:t>
      </w:r>
      <w:r>
        <w:rPr>
          <w:rFonts w:hint="eastAsia"/>
        </w:rPr>
        <w:br/>
      </w:r>
      <w:r>
        <w:rPr>
          <w:rFonts w:hint="eastAsia"/>
        </w:rPr>
        <w:t>　　　　七、招商信诺</w:t>
      </w:r>
      <w:r>
        <w:rPr>
          <w:rFonts w:hint="eastAsia"/>
        </w:rPr>
        <w:br/>
      </w:r>
      <w:r>
        <w:rPr>
          <w:rFonts w:hint="eastAsia"/>
        </w:rPr>
        <w:t>　　　　八、联泰大都会</w:t>
      </w:r>
      <w:r>
        <w:rPr>
          <w:rFonts w:hint="eastAsia"/>
        </w:rPr>
        <w:br/>
      </w:r>
      <w:r>
        <w:rPr>
          <w:rFonts w:hint="eastAsia"/>
        </w:rPr>
        <w:t>　　　　九、金盛</w:t>
      </w:r>
      <w:r>
        <w:rPr>
          <w:rFonts w:hint="eastAsia"/>
        </w:rPr>
        <w:br/>
      </w:r>
      <w:r>
        <w:rPr>
          <w:rFonts w:hint="eastAsia"/>
        </w:rPr>
        <w:t>　　　　十、瑞泰人寿</w:t>
      </w:r>
      <w:r>
        <w:rPr>
          <w:rFonts w:hint="eastAsia"/>
        </w:rPr>
        <w:br/>
      </w:r>
      <w:r>
        <w:rPr>
          <w:rFonts w:hint="eastAsia"/>
        </w:rPr>
        <w:t>　　　　十一、国泰人寿</w:t>
      </w:r>
      <w:r>
        <w:rPr>
          <w:rFonts w:hint="eastAsia"/>
        </w:rPr>
        <w:br/>
      </w:r>
      <w:r>
        <w:rPr>
          <w:rFonts w:hint="eastAsia"/>
        </w:rPr>
        <w:t>　　　　十二、恒康天安（中资化）</w:t>
      </w:r>
      <w:r>
        <w:rPr>
          <w:rFonts w:hint="eastAsia"/>
        </w:rPr>
        <w:br/>
      </w:r>
      <w:r>
        <w:rPr>
          <w:rFonts w:hint="eastAsia"/>
        </w:rPr>
        <w:t>　　　　十三、海尔纽约</w:t>
      </w:r>
      <w:r>
        <w:rPr>
          <w:rFonts w:hint="eastAsia"/>
        </w:rPr>
        <w:br/>
      </w:r>
      <w:r>
        <w:rPr>
          <w:rFonts w:hint="eastAsia"/>
        </w:rPr>
        <w:t>　　　　十四、广电日生</w:t>
      </w:r>
      <w:r>
        <w:rPr>
          <w:rFonts w:hint="eastAsia"/>
        </w:rPr>
        <w:br/>
      </w:r>
      <w:r>
        <w:rPr>
          <w:rFonts w:hint="eastAsia"/>
        </w:rPr>
        <w:t>　　　　十五、中航三星</w:t>
      </w:r>
      <w:r>
        <w:rPr>
          <w:rFonts w:hint="eastAsia"/>
        </w:rPr>
        <w:br/>
      </w:r>
      <w:r>
        <w:rPr>
          <w:rFonts w:hint="eastAsia"/>
        </w:rPr>
        <w:t>　　　　十六、中法人寿</w:t>
      </w:r>
      <w:r>
        <w:rPr>
          <w:rFonts w:hint="eastAsia"/>
        </w:rPr>
        <w:br/>
      </w:r>
      <w:r>
        <w:rPr>
          <w:rFonts w:hint="eastAsia"/>
        </w:rPr>
        <w:t>　　　　十七、中新大东方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产业前景预测与战略研究</w:t>
      </w:r>
      <w:r>
        <w:rPr>
          <w:rFonts w:hint="eastAsia"/>
        </w:rPr>
        <w:br/>
      </w:r>
      <w:r>
        <w:rPr>
          <w:rFonts w:hint="eastAsia"/>
        </w:rPr>
        <w:t>第十一章 2010年中国人寿保险业需求影响因素分析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二、中国健康险发展预测</w:t>
      </w:r>
      <w:r>
        <w:rPr>
          <w:rFonts w:hint="eastAsia"/>
        </w:rPr>
        <w:br/>
      </w:r>
      <w:r>
        <w:rPr>
          <w:rFonts w:hint="eastAsia"/>
        </w:rPr>
        <w:t>　　　　三、我国保费收入状况预测</w:t>
      </w:r>
      <w:r>
        <w:rPr>
          <w:rFonts w:hint="eastAsia"/>
        </w:rPr>
        <w:br/>
      </w:r>
      <w:r>
        <w:rPr>
          <w:rFonts w:hint="eastAsia"/>
        </w:rPr>
        <w:t>　　　　四、我国保险行业发展趋势</w:t>
      </w:r>
      <w:r>
        <w:rPr>
          <w:rFonts w:hint="eastAsia"/>
        </w:rPr>
        <w:br/>
      </w:r>
      <w:r>
        <w:rPr>
          <w:rFonts w:hint="eastAsia"/>
        </w:rPr>
        <w:t>　　　　五、我国保费收入预测</w:t>
      </w:r>
      <w:r>
        <w:rPr>
          <w:rFonts w:hint="eastAsia"/>
        </w:rPr>
        <w:br/>
      </w:r>
      <w:r>
        <w:rPr>
          <w:rFonts w:hint="eastAsia"/>
        </w:rPr>
        <w:t>　　第二节 2011-2015年中国寿险业的发展形势及方向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2011-2015年中国人寿保险业的发展前景及趋势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2010年中国寿险业投资环境概况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2010年中国寿险公司风险存在的主要形式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第三节 2010年中国寿险业应对风险的对策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第四节 中~智~林 2010年中国寿险业和银行业内含价值的比较分析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2005-2010年全球GDP增长率及预测值（%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2007-2010年金融危机后全球PMI指数趋势图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1999-2010年全球失业率（%）</w:t>
      </w:r>
      <w:r>
        <w:rPr>
          <w:rFonts w:hint="eastAsia"/>
        </w:rPr>
        <w:br/>
      </w:r>
      <w:r>
        <w:rPr>
          <w:rFonts w:hint="eastAsia"/>
        </w:rPr>
        <w:t>　　图表 08-09年全球贸易进出口额（千美元）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2008-2010年4月国际大宗商品价格指数（CRB）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2008年我国寿险险种占比情况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2008年1-12月我国寿险公司原保险保费收入情况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2010年1-7月全国各人寿保险公司原保险保费收入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0078f4194b9c" w:history="1">
        <w:r>
          <w:rPr>
            <w:rStyle w:val="Hyperlink"/>
          </w:rPr>
          <w:t>2011-2015年中国（合资）人寿保险业全面调研与发展前景研究报告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20078f4194b9c" w:history="1">
        <w:r>
          <w:rPr>
            <w:rStyle w:val="Hyperlink"/>
          </w:rPr>
          <w:t>https://www.20087.com/2010-10/R_2011_2015hezirenshoubaoxianyequanmia.html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6f97e56654f1c" w:history="1">
      <w:r>
        <w:rPr>
          <w:rStyle w:val="Hyperlink"/>
        </w:rPr>
        <w:t>2011-2015年中国（合资）人寿保险业全面调研与发展前景研究报告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ezirenshoubaoxianyequanmia.html" TargetMode="External" Id="R1cf20078f419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ezirenshoubaoxianyequanmia.html" TargetMode="External" Id="R6d26f97e566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2010-10-19T03:39:00Z</dcterms:created>
  <dcterms:modified xsi:type="dcterms:W3CDTF">2010-10-19T04:39:00Z</dcterms:modified>
  <dc:subject>2011-2015年中国（合资）人寿保险业全面调研与发展前景研究报告</dc:subject>
  <dc:title>2011-2015年中国（合资）人寿保险业全面调研与发展前景研究报告</dc:title>
  <cp:keywords>2011-2015年中国（合资）人寿保险业全面调研与发展前景研究报告</cp:keywords>
  <dc:description>2011-2015年中国（合资）人寿保险业全面调研与发展前景研究报告</dc:description>
</cp:coreProperties>
</file>