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23d4cd584e3e" w:history="1">
              <w:r>
                <w:rPr>
                  <w:rStyle w:val="Hyperlink"/>
                </w:rPr>
                <w:t>二〇一二年版中国精神安定药市场深度调研及投资建议咨询报告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23d4cd584e3e" w:history="1">
              <w:r>
                <w:rPr>
                  <w:rStyle w:val="Hyperlink"/>
                </w:rPr>
                <w:t>二〇一二年版中国精神安定药市场深度调研及投资建议咨询报告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23d4cd584e3e" w:history="1">
                <w:r>
                  <w:rPr>
                    <w:rStyle w:val="Hyperlink"/>
                  </w:rPr>
                  <w:t>https://www.20087.com/2010-11/R_2010_2015jingshenandingyaoxingyeshic256.html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安定药，即抗精神病药物，是治疗精神分裂症、双相情感障碍等严重精神疾病的核心药物。近年来，随着对精神疾病认识的深入和临床研究的推进，新一代精神安定药如非典型抗精神病药物因副作用较小、疗效更佳而逐渐取代传统药物，成为市场主流。这些药物通过精准作用于多巴胺和血清素等神经递质系统，有效改善患者症状，提高了治疗依从性和生活质量。同时，个性化医疗理念的兴起促使药物研发更加注重基因组学、蛋白质组学等生物标志物的研究，以实现精准用药。</w:t>
      </w:r>
      <w:r>
        <w:rPr>
          <w:rFonts w:hint="eastAsia"/>
        </w:rPr>
        <w:br/>
      </w:r>
      <w:r>
        <w:rPr>
          <w:rFonts w:hint="eastAsia"/>
        </w:rPr>
        <w:t>　　精神安定药的未来发展趋势将集中于新靶点的发现、作用机制的深入探索以及更加安全有效的新型药物的研发。市场调研网认为，随着精准医学的发展，基于患者个体差异的药物筛选和剂量调整将成为可能，促进个性化治疗方案的实施。此外，长效制剂和多靶点药物的研发也是研究热点，旨在减少服药频率、提高治疗效果并降低副作用。随着数字医疗技术的应用，远程监测和智能辅助决策系统将帮助医生更有效地管理患者状态，进一步提升精神安定药治疗的整体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中国精神安定药行业竞争背景分析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四、政策变更对精神安定药行业影响分析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六、欧债危机对精神安定药行业影响分析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六、社会背景对精神安定药行业影响分析</w:t>
      </w:r>
      <w:r>
        <w:rPr>
          <w:rFonts w:hint="eastAsia"/>
        </w:rPr>
        <w:br/>
      </w:r>
      <w:r>
        <w:rPr>
          <w:rFonts w:hint="eastAsia"/>
        </w:rPr>
        <w:t>　　第四节 精神安定药技术背景</w:t>
      </w:r>
      <w:r>
        <w:rPr>
          <w:rFonts w:hint="eastAsia"/>
        </w:rPr>
        <w:br/>
      </w:r>
      <w:r>
        <w:rPr>
          <w:rFonts w:hint="eastAsia"/>
        </w:rPr>
        <w:t>　　　　一、精神安定药技术研发现状</w:t>
      </w:r>
      <w:r>
        <w:rPr>
          <w:rFonts w:hint="eastAsia"/>
        </w:rPr>
        <w:br/>
      </w:r>
      <w:r>
        <w:rPr>
          <w:rFonts w:hint="eastAsia"/>
        </w:rPr>
        <w:t>　　　　二、精神安定药新技术应用</w:t>
      </w:r>
      <w:r>
        <w:rPr>
          <w:rFonts w:hint="eastAsia"/>
        </w:rPr>
        <w:br/>
      </w:r>
      <w:r>
        <w:rPr>
          <w:rFonts w:hint="eastAsia"/>
        </w:rPr>
        <w:t>　　　　三、精神安定药技术发展趋势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四、技术创新对精神安定药行业影响分析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中国精神安定药行业市场现状分析</w:t>
      </w:r>
      <w:r>
        <w:rPr>
          <w:rFonts w:hint="eastAsia"/>
        </w:rPr>
        <w:br/>
      </w:r>
      <w:r>
        <w:rPr>
          <w:rFonts w:hint="eastAsia"/>
        </w:rPr>
        <w:t>　　第一节 精神安定药市场发展阶段</w:t>
      </w:r>
      <w:r>
        <w:rPr>
          <w:rFonts w:hint="eastAsia"/>
        </w:rPr>
        <w:br/>
      </w:r>
      <w:r>
        <w:rPr>
          <w:rFonts w:hint="eastAsia"/>
        </w:rPr>
        <w:t>　　第二节 精神安定药市场竞争结构</w:t>
      </w:r>
      <w:r>
        <w:rPr>
          <w:rFonts w:hint="eastAsia"/>
        </w:rPr>
        <w:br/>
      </w:r>
      <w:r>
        <w:rPr>
          <w:rFonts w:hint="eastAsia"/>
        </w:rPr>
        <w:t>　　第三节 精神安定药市场供需格局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一、2008-2012年中国精神安定药行业的供给分析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二、2008-2012年中国精神安定药行业的需求分析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三、2008-2012年中国精神安定药行业的供需平衡分析</w:t>
      </w:r>
      <w:r>
        <w:rPr>
          <w:rFonts w:hint="eastAsia"/>
        </w:rPr>
        <w:br/>
      </w:r>
      <w:r>
        <w:rPr>
          <w:rFonts w:hint="eastAsia"/>
        </w:rPr>
        <w:t>　　第四节 精神安定药市场发展趋势</w:t>
      </w:r>
      <w:r>
        <w:rPr>
          <w:rFonts w:hint="eastAsia"/>
        </w:rPr>
        <w:br/>
      </w:r>
      <w:r>
        <w:rPr>
          <w:rFonts w:hint="eastAsia"/>
        </w:rPr>
        <w:t>　　第五节 精神安定药未来市场预测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一、2012-2016年中国精神安定药行业的供给预测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二、2012-2016年中国精神安定药行业的需求预测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中国精神安定药行业的进出口分析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中国精神安定药行业的进出口格局分析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一、精神安定药进口格局</w:t>
      </w:r>
      <w:r>
        <w:rPr>
          <w:rFonts w:hint="eastAsia"/>
        </w:rPr>
        <w:br/>
      </w:r>
      <w:r>
        <w:rPr>
          <w:rFonts w:hint="eastAsia"/>
        </w:rPr>
        <w:t>　　　　二、精神安定药出口格局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2008-2012年中国精神安定药行业的进出口数据统计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一、精神安定药进口数据</w:t>
      </w:r>
      <w:r>
        <w:rPr>
          <w:rFonts w:hint="eastAsia"/>
        </w:rPr>
        <w:br/>
      </w:r>
      <w:r>
        <w:rPr>
          <w:rFonts w:hint="eastAsia"/>
        </w:rPr>
        <w:t>　　　　二、精神安定药出口数据</w:t>
      </w:r>
      <w:r>
        <w:rPr>
          <w:rFonts w:hint="eastAsia"/>
        </w:rPr>
        <w:br/>
      </w:r>
      <w:r>
        <w:rPr>
          <w:rFonts w:hint="eastAsia"/>
        </w:rPr>
        <w:t>　　第三节 精神安定药进出口因素分析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四、营销模式对精神安定药产品进出口影响分析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2012-2016年中国精神安定药行业进口预测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2012-2016年中国精神安定药行业出口预测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2008-2012年中国精神安定药行业重点数据解析</w:t>
      </w:r>
      <w:r>
        <w:rPr>
          <w:rFonts w:hint="eastAsia"/>
        </w:rPr>
        <w:br/>
      </w:r>
      <w:r>
        <w:rPr>
          <w:rFonts w:hint="eastAsia"/>
        </w:rPr>
        <w:t>　　第一节 精神安定药行业规模情况分析</w:t>
      </w:r>
      <w:r>
        <w:rPr>
          <w:rFonts w:hint="eastAsia"/>
        </w:rPr>
        <w:br/>
      </w:r>
      <w:r>
        <w:rPr>
          <w:rFonts w:hint="eastAsia"/>
        </w:rPr>
        <w:t>　　　　一、精神安定药行业单位规模情况分析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二、精神安定药行业人员规模状况分析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三、精神安定药行业资产规模状况分析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四、精神安定药行业市场规模状况分析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精神安定药行业综合能力分析</w:t>
      </w:r>
      <w:r>
        <w:rPr>
          <w:rFonts w:hint="eastAsia"/>
        </w:rPr>
        <w:br/>
      </w:r>
      <w:r>
        <w:rPr>
          <w:rFonts w:hint="eastAsia"/>
        </w:rPr>
        <w:t>　　　　一、精神安定药行业盈利能力分析</w:t>
      </w:r>
      <w:r>
        <w:rPr>
          <w:rFonts w:hint="eastAsia"/>
        </w:rPr>
        <w:br/>
      </w:r>
      <w:r>
        <w:rPr>
          <w:rFonts w:hint="eastAsia"/>
        </w:rPr>
        <w:t>　　　　二、精神安定药行业偿债能力分析</w:t>
      </w:r>
      <w:r>
        <w:rPr>
          <w:rFonts w:hint="eastAsia"/>
        </w:rPr>
        <w:br/>
      </w:r>
      <w:r>
        <w:rPr>
          <w:rFonts w:hint="eastAsia"/>
        </w:rPr>
        <w:t>　　　　三、精神安定药行业营运能力分析</w:t>
      </w:r>
      <w:r>
        <w:rPr>
          <w:rFonts w:hint="eastAsia"/>
        </w:rPr>
        <w:br/>
      </w:r>
      <w:r>
        <w:rPr>
          <w:rFonts w:hint="eastAsia"/>
        </w:rPr>
        <w:t>　　　　四、精神安定药行业发展能力分析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精神安定药行业区域格局分析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中国精神安定药行业市场竞争分析</w:t>
      </w:r>
      <w:r>
        <w:rPr>
          <w:rFonts w:hint="eastAsia"/>
        </w:rPr>
        <w:br/>
      </w:r>
      <w:r>
        <w:rPr>
          <w:rFonts w:hint="eastAsia"/>
        </w:rPr>
        <w:t>　　第一节 精神安定药行业竞争结构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中国精神安定药行业国际竞争力比较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精神安定药行业集中度分析</w:t>
      </w:r>
      <w:r>
        <w:rPr>
          <w:rFonts w:hint="eastAsia"/>
        </w:rPr>
        <w:br/>
      </w:r>
      <w:r>
        <w:rPr>
          <w:rFonts w:hint="eastAsia"/>
        </w:rPr>
        <w:t>　　第四节 精神安定药行业竞争趋势</w:t>
      </w:r>
      <w:r>
        <w:rPr>
          <w:rFonts w:hint="eastAsia"/>
        </w:rPr>
        <w:br/>
      </w:r>
      <w:r>
        <w:rPr>
          <w:rFonts w:hint="eastAsia"/>
        </w:rPr>
        <w:t>　　第五节 精神安定药行业竞争策略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2009-2011年中国精神安定药行业重点企业分析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2012-2016年中国精神安定药行业投资分析</w:t>
      </w:r>
      <w:r>
        <w:rPr>
          <w:rFonts w:hint="eastAsia"/>
        </w:rPr>
        <w:br/>
      </w:r>
      <w:r>
        <w:rPr>
          <w:rFonts w:hint="eastAsia"/>
        </w:rPr>
        <w:t>　　第一节 精神安定药投资环境</w:t>
      </w:r>
      <w:r>
        <w:rPr>
          <w:rFonts w:hint="eastAsia"/>
        </w:rPr>
        <w:br/>
      </w:r>
      <w:r>
        <w:rPr>
          <w:rFonts w:hint="eastAsia"/>
        </w:rPr>
        <w:t>　　第二节 精神安定药投资机遇</w:t>
      </w:r>
      <w:r>
        <w:rPr>
          <w:rFonts w:hint="eastAsia"/>
        </w:rPr>
        <w:br/>
      </w:r>
      <w:r>
        <w:rPr>
          <w:rFonts w:hint="eastAsia"/>
        </w:rPr>
        <w:t>　　第三节 精神安定药投资风险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精神安定药投资前景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精神安定药行业品牌经营分析及策略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精神安定药行业市场品牌SWOT分析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精神安定药行业的品牌风险分析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精神安定药行业市场品牌建设及策略建议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2012-2016年中国精神安定药行业前景分析及对策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2012-2016年中国精神安定药行业发展前景分析</w:t>
      </w:r>
      <w:r>
        <w:rPr>
          <w:rFonts w:hint="eastAsia"/>
        </w:rPr>
        <w:br/>
      </w:r>
      <w:r>
        <w:rPr>
          <w:rFonts w:hint="eastAsia"/>
        </w:rPr>
        <w:t>　　　　一、精神安定药行业市场发展前景分析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二、精神安定药行业市场蕴藏的商机分析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三、精神安定药行业整体规划解读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精神安定药行业发展对策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23d4cd584e3e" w:history="1">
        <w:r>
          <w:rPr>
            <w:rStyle w:val="Hyperlink"/>
          </w:rPr>
          <w:t>二〇一二年版中国精神安定药市场深度调研及投资建议咨询报告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23d4cd584e3e" w:history="1">
        <w:r>
          <w:rPr>
            <w:rStyle w:val="Hyperlink"/>
          </w:rPr>
          <w:t>https://www.20087.com/2010-11/R_2010_2015jingshenandingyaoxingyeshic256.html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热点：精神安定药物有哪些、精神安定药是什么意思、精神安定剂图片抑郁症、安定对精神病人的作用、精神类安眠药有哪些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4abc98a2145ad" w:history="1">
      <w:r>
        <w:rPr>
          <w:rStyle w:val="Hyperlink"/>
        </w:rPr>
        <w:t>二〇一二年版中国精神安定药市场深度调研及投资建议咨询报告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gshenandingyaoxingyeshic256.html" TargetMode="External" Id="Radf723d4cd5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gshenandingyaoxingyeshic256.html" TargetMode="External" Id="Rbe44abc98a2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2012-08-03T04:23:00Z</dcterms:created>
  <dcterms:modified xsi:type="dcterms:W3CDTF">2012-08-03T05:23:00Z</dcterms:modified>
  <dc:subject>二〇一二年版中国精神安定药市场深度调研及投资建议咨询报告</dc:subject>
  <dc:title>二〇一二年版中国精神安定药市场深度调研及投资建议咨询报告</dc:title>
  <cp:keywords>二〇一二年版中国精神安定药市场深度调研及投资建议咨询报告</cp:keywords>
  <dc:description>二〇一二年版中国精神安定药市场深度调研及投资建议咨询报告</dc:description>
</cp:coreProperties>
</file>