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fa43488db46e6" w:history="1">
              <w:r>
                <w:rPr>
                  <w:rStyle w:val="Hyperlink"/>
                </w:rPr>
                <w:t>2011年中国铁路专用设备及器材、配件制造竞争格局研究分析报告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fa43488db46e6" w:history="1">
              <w:r>
                <w:rPr>
                  <w:rStyle w:val="Hyperlink"/>
                </w:rPr>
                <w:t>2011年中国铁路专用设备及器材、配件制造竞争格局研究分析报告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fa43488db46e6" w:history="1">
                <w:r>
                  <w:rPr>
                    <w:rStyle w:val="Hyperlink"/>
                  </w:rPr>
                  <w:t>https://www.20087.com/2010-11/R_2011tieluzhuanyongshebeijiqicaipeiji626.html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2010年1-12月中国铁路运输设备制造行业竞争格局分析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中国铁路运输设备制造行业竞争现状</w:t>
      </w:r>
      <w:r>
        <w:rPr>
          <w:rFonts w:hint="eastAsia"/>
        </w:rPr>
        <w:br/>
      </w:r>
      <w:r>
        <w:rPr>
          <w:rFonts w:hint="eastAsia"/>
        </w:rPr>
        <w:t>　　第二节 中国铁路运输设备制造行业竞争格局</w:t>
      </w:r>
      <w:r>
        <w:rPr>
          <w:rFonts w:hint="eastAsia"/>
        </w:rPr>
        <w:br/>
      </w:r>
      <w:r>
        <w:rPr>
          <w:rFonts w:hint="eastAsia"/>
        </w:rPr>
        <w:t>　　　　一、中国铁路运输设备制造行业竞争格局</w:t>
      </w:r>
      <w:r>
        <w:rPr>
          <w:rFonts w:hint="eastAsia"/>
        </w:rPr>
        <w:br/>
      </w:r>
      <w:r>
        <w:rPr>
          <w:rFonts w:hint="eastAsia"/>
        </w:rPr>
        <w:t>　　　　二、中国铁路运输设备制造市场竞争格局</w:t>
      </w:r>
      <w:r>
        <w:rPr>
          <w:rFonts w:hint="eastAsia"/>
        </w:rPr>
        <w:br/>
      </w:r>
      <w:r>
        <w:rPr>
          <w:rFonts w:hint="eastAsia"/>
        </w:rPr>
        <w:t>　　第三节 中国铁路运输设备制造行业技术竞争</w:t>
      </w:r>
      <w:r>
        <w:rPr>
          <w:rFonts w:hint="eastAsia"/>
        </w:rPr>
        <w:br/>
      </w:r>
      <w:r>
        <w:rPr>
          <w:rFonts w:hint="eastAsia"/>
        </w:rPr>
        <w:t>　　第四节 国际巨头参与中国铁路运输设备制造市场竞争</w:t>
      </w:r>
      <w:r>
        <w:rPr>
          <w:rFonts w:hint="eastAsia"/>
        </w:rPr>
        <w:br/>
      </w:r>
      <w:r>
        <w:rPr>
          <w:rFonts w:hint="eastAsia"/>
        </w:rPr>
        <w:t>　　　　一、国际巨头参与中国铁路运输设备制造市场竞争</w:t>
      </w:r>
      <w:r>
        <w:rPr>
          <w:rFonts w:hint="eastAsia"/>
        </w:rPr>
        <w:br/>
      </w:r>
      <w:r>
        <w:rPr>
          <w:rFonts w:hint="eastAsia"/>
        </w:rPr>
        <w:t>　　　　二、中国铁路运输设备制造行业国际市场竞争力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2010年1-12月铁路专用设备及器材、配件制造企业竞争策略</w:t>
      </w:r>
      <w:r>
        <w:rPr>
          <w:rFonts w:hint="eastAsia"/>
        </w:rPr>
        <w:br/>
      </w:r>
      <w:r>
        <w:rPr>
          <w:rFonts w:hint="eastAsia"/>
        </w:rPr>
        <w:t>第三章 2010年1-12月铁路专用设备及器材、配件制造优势企业分析</w:t>
      </w:r>
      <w:r>
        <w:rPr>
          <w:rFonts w:hint="eastAsia"/>
        </w:rPr>
        <w:br/>
      </w:r>
      <w:r>
        <w:rPr>
          <w:rFonts w:hint="eastAsia"/>
        </w:rPr>
        <w:t>　　第一节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卡斯柯信号有限公司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株洲联诚集团有限责任公司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沈阳铁路信号工厂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西安铁路信号工厂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西门子信号有限公司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天津铁路信号工厂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北京铁路局太原电务器材厂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柳州铁路局桂林配件厂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铁路专用设备及器材、配件制造行业投资</w:t>
      </w:r>
      <w:r>
        <w:rPr>
          <w:rFonts w:hint="eastAsia"/>
        </w:rPr>
        <w:br/>
      </w:r>
      <w:r>
        <w:rPr>
          <w:rFonts w:hint="eastAsia"/>
        </w:rPr>
        <w:t>　　第一节 2010年1-12月铁路专用设备及器材、配件制造总体投资结构</w:t>
      </w:r>
      <w:r>
        <w:rPr>
          <w:rFonts w:hint="eastAsia"/>
        </w:rPr>
        <w:br/>
      </w:r>
      <w:r>
        <w:rPr>
          <w:rFonts w:hint="eastAsia"/>
        </w:rPr>
        <w:t>　　第二节 2010年1-12月铁路专用设备及器材、配件制造投资规模分析</w:t>
      </w:r>
      <w:r>
        <w:rPr>
          <w:rFonts w:hint="eastAsia"/>
        </w:rPr>
        <w:br/>
      </w:r>
      <w:r>
        <w:rPr>
          <w:rFonts w:hint="eastAsia"/>
        </w:rPr>
        <w:t>　　第三节 2010年1-12月铁路专用设备及器材、配件制造投资增速情况</w:t>
      </w:r>
      <w:r>
        <w:rPr>
          <w:rFonts w:hint="eastAsia"/>
        </w:rPr>
        <w:br/>
      </w:r>
      <w:r>
        <w:rPr>
          <w:rFonts w:hint="eastAsia"/>
        </w:rPr>
        <w:t>　　第四节 2010年1-12月铁路专用设备及器材、配件制造行业分地区投资分析</w:t>
      </w:r>
      <w:r>
        <w:rPr>
          <w:rFonts w:hint="eastAsia"/>
        </w:rPr>
        <w:br/>
      </w:r>
      <w:r>
        <w:rPr>
          <w:rFonts w:hint="eastAsia"/>
        </w:rPr>
        <w:t>　　第五节 2010年1-12月铁路专用设备及器材、配件制造行业外商投资情况</w:t>
      </w:r>
      <w:r>
        <w:rPr>
          <w:rFonts w:hint="eastAsia"/>
        </w:rPr>
        <w:br/>
      </w:r>
      <w:r>
        <w:rPr>
          <w:rFonts w:hint="eastAsia"/>
        </w:rPr>
        <w:t>　　第六节 中国铁路专用设备制造行业投资前景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铁路专用设备及器材、配件制造行业投资环境分析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2010年1-12月行业投资经济环境</w:t>
      </w:r>
      <w:r>
        <w:rPr>
          <w:rFonts w:hint="eastAsia"/>
        </w:rPr>
        <w:br/>
      </w:r>
      <w:r>
        <w:rPr>
          <w:rFonts w:hint="eastAsia"/>
        </w:rPr>
        <w:t>　　　　一、2010年1-12月中国经济运行特点</w:t>
      </w:r>
      <w:r>
        <w:rPr>
          <w:rFonts w:hint="eastAsia"/>
        </w:rPr>
        <w:br/>
      </w:r>
      <w:r>
        <w:rPr>
          <w:rFonts w:hint="eastAsia"/>
        </w:rPr>
        <w:t>　　　　二、2010年1-12月中国经济运行</w:t>
      </w:r>
      <w:r>
        <w:rPr>
          <w:rFonts w:hint="eastAsia"/>
        </w:rPr>
        <w:br/>
      </w:r>
      <w:r>
        <w:rPr>
          <w:rFonts w:hint="eastAsia"/>
        </w:rPr>
        <w:t>　　　　三、2010年1-12月中国下半年经济形势</w:t>
      </w:r>
      <w:r>
        <w:rPr>
          <w:rFonts w:hint="eastAsia"/>
        </w:rPr>
        <w:br/>
      </w:r>
      <w:r>
        <w:rPr>
          <w:rFonts w:hint="eastAsia"/>
        </w:rPr>
        <w:t>　　第二节 2010年1-12月行业投资技术环境</w:t>
      </w:r>
      <w:r>
        <w:rPr>
          <w:rFonts w:hint="eastAsia"/>
        </w:rPr>
        <w:br/>
      </w:r>
      <w:r>
        <w:rPr>
          <w:rFonts w:hint="eastAsia"/>
        </w:rPr>
        <w:t>　　第三节 2010年1-12月行业投资政策环境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一、行业管理体制和产业政策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2011-2016年铁路专用设备及器材、配件制造行业发展预测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2011-2016年中国铁路设备制造市场预测</w:t>
      </w:r>
      <w:r>
        <w:rPr>
          <w:rFonts w:hint="eastAsia"/>
        </w:rPr>
        <w:br/>
      </w:r>
      <w:r>
        <w:rPr>
          <w:rFonts w:hint="eastAsia"/>
        </w:rPr>
        <w:t>　　　　一、中国铁路设备制造市场预测</w:t>
      </w:r>
      <w:r>
        <w:rPr>
          <w:rFonts w:hint="eastAsia"/>
        </w:rPr>
        <w:br/>
      </w:r>
      <w:r>
        <w:rPr>
          <w:rFonts w:hint="eastAsia"/>
        </w:rPr>
        <w:t>　　　　二、中国铁路设备制造行业预测</w:t>
      </w:r>
      <w:r>
        <w:rPr>
          <w:rFonts w:hint="eastAsia"/>
        </w:rPr>
        <w:br/>
      </w:r>
      <w:r>
        <w:rPr>
          <w:rFonts w:hint="eastAsia"/>
        </w:rPr>
        <w:t>　　　　三、轨道交通设备市场需求预测</w:t>
      </w:r>
      <w:r>
        <w:rPr>
          <w:rFonts w:hint="eastAsia"/>
        </w:rPr>
        <w:br/>
      </w:r>
      <w:r>
        <w:rPr>
          <w:rFonts w:hint="eastAsia"/>
        </w:rPr>
        <w:t>　　　　四、北京、上海、广州等主要城市轨道交通线路发展规划</w:t>
      </w:r>
      <w:r>
        <w:rPr>
          <w:rFonts w:hint="eastAsia"/>
        </w:rPr>
        <w:br/>
      </w:r>
      <w:r>
        <w:rPr>
          <w:rFonts w:hint="eastAsia"/>
        </w:rPr>
        <w:t>　　第二节 中^智^林^－2011-2016年国内铁路专用设备及器材、配件制造市场预测</w:t>
      </w:r>
      <w:r>
        <w:rPr>
          <w:rFonts w:hint="eastAsia"/>
        </w:rPr>
        <w:br/>
      </w:r>
      <w:r>
        <w:rPr>
          <w:rFonts w:hint="eastAsia"/>
        </w:rPr>
        <w:t>　　　　一、2011-2016年国内铁路专用设备制造行业产能预测</w:t>
      </w:r>
      <w:r>
        <w:rPr>
          <w:rFonts w:hint="eastAsia"/>
        </w:rPr>
        <w:br/>
      </w:r>
      <w:r>
        <w:rPr>
          <w:rFonts w:hint="eastAsia"/>
        </w:rPr>
        <w:t>　　　　二、2011-2016年国内铁路专用设备及器材、配件制造市场需求预测</w:t>
      </w:r>
      <w:r>
        <w:rPr>
          <w:rFonts w:hint="eastAsia"/>
        </w:rPr>
        <w:br/>
      </w:r>
      <w:r>
        <w:rPr>
          <w:rFonts w:hint="eastAsia"/>
        </w:rPr>
        <w:t>　　　　三、2011-2016年国内铁路专用设备及器材、配件制造行业投资预测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2010年1-12月株洲南车时代电气股份有限公司盈利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2010年1-12月中铁山桥集团有限公司盈利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2010年1-12月卡斯柯信号有限公司盈利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2010年1-12月株洲联诚集团有限责任公司经营费用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2010年1-12月株洲联诚集团有限责任公司盈利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2010年1-12月西门子信号有限公司盈利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2010年1-12月北京铁路局太原电务器材厂经营费用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2010年1-12月北京铁路局太原电务器材厂盈利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2010年1-12月柳州铁路局桂林配件厂经营费用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2010年1-12月柳州铁路局桂林配件厂盈利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2010年1-12月铁路专用设备及器材、配件制造大型企业资产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2010年1-12月铁路专用设备及器材、配件制造中型企业资产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2010年1-12月铁路专用设备及器材、配件制造小型企业资产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2010年1-12月铁路专用设备及器材、配件制造国有企业资产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2010年1-12月铁路专用设备及器材、配件制造集体企业资产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2010年1-12月铁路专用设备及器材、配件制造私营企业资产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2010年1-12月铁路专用设备及器材、配件制造行业累计资产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2010年1-12月铁路专用设备及器材、配件制造行业累计资产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2010年1-12月铁路专用设备及器材、配件制造行业资产增长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2010年1-12月铁路专用设备及器材、配件制造行业资产增长</w:t>
      </w:r>
      <w:r>
        <w:rPr>
          <w:rFonts w:hint="eastAsia"/>
        </w:rPr>
        <w:br/>
      </w:r>
      <w:r>
        <w:rPr>
          <w:rFonts w:hint="eastAsia"/>
        </w:rPr>
        <w:t>　　图表 2010年1-12月北京铁路专用设备及器材、配件制造行业资产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2010年1-12月上海铁路专用设备及器材、配件制造行业资产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2010年1-12月广东铁路专用设备及器材、配件制造行业资产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2010年1-12月江苏铁路专用设备及器材、配件制造行业资产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2010年1-12月陕西铁路专用设备及器材、配件制造行业资产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2010年1-12月河北铁路专用设备及器材、配件制造行业资产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2010年1-12月湖南铁路专用设备及器材、配件制造行业资产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2010年1-12月河南铁路专用设备及器材、配件制造行业资产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2010年1-12月辽宁铁路专用设备及器材、配件制造行业资产</w:t>
      </w:r>
      <w:r>
        <w:rPr>
          <w:rFonts w:hint="eastAsia"/>
        </w:rPr>
        <w:br/>
      </w:r>
      <w:r>
        <w:rPr>
          <w:rFonts w:hint="eastAsia"/>
        </w:rPr>
        <w:t>　　图表 2010年1-12月铁路专用设备及器材、配件制造外商投资企业资产</w:t>
      </w:r>
      <w:r>
        <w:rPr>
          <w:rFonts w:hint="eastAsia"/>
        </w:rPr>
        <w:br/>
      </w:r>
      <w:r>
        <w:rPr>
          <w:rFonts w:hint="eastAsia"/>
        </w:rPr>
        <w:t>　　图表 2010年1-12月中国宏观经济数据汇总</w:t>
      </w:r>
      <w:r>
        <w:rPr>
          <w:rFonts w:hint="eastAsia"/>
        </w:rPr>
        <w:br/>
      </w:r>
      <w:r>
        <w:rPr>
          <w:rFonts w:hint="eastAsia"/>
        </w:rPr>
        <w:t>　　图表 2010年1-12月城镇固定资产投资</w:t>
      </w:r>
      <w:r>
        <w:rPr>
          <w:rFonts w:hint="eastAsia"/>
        </w:rPr>
        <w:br/>
      </w:r>
      <w:r>
        <w:rPr>
          <w:rFonts w:hint="eastAsia"/>
        </w:rPr>
        <w:t>　　图表 2010年1-12月按项目隶属关系投资分析</w:t>
      </w:r>
      <w:r>
        <w:rPr>
          <w:rFonts w:hint="eastAsia"/>
        </w:rPr>
        <w:br/>
      </w:r>
      <w:r>
        <w:rPr>
          <w:rFonts w:hint="eastAsia"/>
        </w:rPr>
        <w:t>　　图表 2010年1-12月按企业类别投资分析</w:t>
      </w:r>
      <w:r>
        <w:rPr>
          <w:rFonts w:hint="eastAsia"/>
        </w:rPr>
        <w:br/>
      </w:r>
      <w:r>
        <w:rPr>
          <w:rFonts w:hint="eastAsia"/>
        </w:rPr>
        <w:t>　　图表 2010年1-12月第一、第二、第三产业投资增长分析</w:t>
      </w:r>
      <w:r>
        <w:rPr>
          <w:rFonts w:hint="eastAsia"/>
        </w:rPr>
        <w:br/>
      </w:r>
      <w:r>
        <w:rPr>
          <w:rFonts w:hint="eastAsia"/>
        </w:rPr>
        <w:t>　　图表 2010年1-12月累计施工项目、施工项目计划总投资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2010年1-12月商品零售额</w:t>
      </w:r>
      <w:r>
        <w:rPr>
          <w:rFonts w:hint="eastAsia"/>
        </w:rPr>
        <w:br/>
      </w:r>
      <w:r>
        <w:rPr>
          <w:rFonts w:hint="eastAsia"/>
        </w:rPr>
        <w:t>　　图表 2011-2016年国内铁路客车产能预测</w:t>
      </w:r>
      <w:r>
        <w:rPr>
          <w:rFonts w:hint="eastAsia"/>
        </w:rPr>
        <w:br/>
      </w:r>
      <w:r>
        <w:rPr>
          <w:rFonts w:hint="eastAsia"/>
        </w:rPr>
        <w:t>　　图表 2011-2016年国内铁路专用设备及器材、配件制造市场销售预测</w:t>
      </w:r>
      <w:r>
        <w:rPr>
          <w:rFonts w:hint="eastAsia"/>
        </w:rPr>
        <w:br/>
      </w:r>
      <w:r>
        <w:rPr>
          <w:rFonts w:hint="eastAsia"/>
        </w:rPr>
        <w:t>　　图表 2011-2016年国内铁路专用设备及器材、配件制造行业累计资产预测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fa43488db46e6" w:history="1">
        <w:r>
          <w:rPr>
            <w:rStyle w:val="Hyperlink"/>
          </w:rPr>
          <w:t>2011年中国铁路专用设备及器材、配件制造竞争格局研究分析报告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fa43488db46e6" w:history="1">
        <w:r>
          <w:rPr>
            <w:rStyle w:val="Hyperlink"/>
          </w:rPr>
          <w:t>https://www.20087.com/2010-11/R_2011tieluzhuanyongshebeijiqicaipeiji626.html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66b337edd42ea" w:history="1">
      <w:r>
        <w:rPr>
          <w:rStyle w:val="Hyperlink"/>
        </w:rPr>
        <w:t>2011年中国铁路专用设备及器材、配件制造竞争格局研究分析报告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tieluzhuanyongshebeijiqicaipeiji626.html" TargetMode="External" Id="R976fa43488db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tieluzhuanyongshebeijiqicaipeiji626.html" TargetMode="External" Id="R21666b337edd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2010-11-16T06:44:00Z</dcterms:created>
  <dcterms:modified xsi:type="dcterms:W3CDTF">2010-11-16T07:44:00Z</dcterms:modified>
  <dc:subject>2011年中国铁路专用设备及器材、配件制造竞争格局研究分析报告</dc:subject>
  <dc:title>2011年中国铁路专用设备及器材、配件制造竞争格局研究分析报告</dc:title>
  <cp:keywords>2011年中国铁路专用设备及器材、配件制造竞争格局研究分析报告</cp:keywords>
  <dc:description>2011年中国铁路专用设备及器材、配件制造竞争格局研究分析报告</dc:description>
</cp:coreProperties>
</file>