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4c033cc804ece" w:history="1">
              <w:r>
                <w:rPr>
                  <w:rStyle w:val="Hyperlink"/>
                </w:rPr>
                <w:t>2011-2012年中国液晶电视市场研究报告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4c033cc804ece" w:history="1">
              <w:r>
                <w:rPr>
                  <w:rStyle w:val="Hyperlink"/>
                </w:rPr>
                <w:t>2011-2012年中国液晶电视市场研究报告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4c033cc804ece" w:history="1">
                <w:r>
                  <w:rPr>
                    <w:rStyle w:val="Hyperlink"/>
                  </w:rPr>
                  <w:t>https://www.20087.com/2010-11/R_2011_2012yejingdianshishichangyanjiu.html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液晶电视行业国际发展概况</w:t>
      </w:r>
      <w:r>
        <w:rPr>
          <w:rFonts w:hint="eastAsia"/>
        </w:rPr>
        <w:br/>
      </w:r>
      <w:r>
        <w:rPr>
          <w:rFonts w:hint="eastAsia"/>
        </w:rPr>
        <w:t>　　第一节 国际液晶电视行业发展概况</w:t>
      </w:r>
      <w:r>
        <w:rPr>
          <w:rFonts w:hint="eastAsia"/>
        </w:rPr>
        <w:br/>
      </w:r>
      <w:r>
        <w:rPr>
          <w:rFonts w:hint="eastAsia"/>
        </w:rPr>
        <w:t>　　　　一、液晶电视的历史</w:t>
      </w:r>
      <w:r>
        <w:rPr>
          <w:rFonts w:hint="eastAsia"/>
        </w:rPr>
        <w:br/>
      </w:r>
      <w:r>
        <w:rPr>
          <w:rFonts w:hint="eastAsia"/>
        </w:rPr>
        <w:t>　　　　二、液晶电视的八代发展历程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　　一、液晶电视市场现状</w:t>
      </w:r>
      <w:r>
        <w:rPr>
          <w:rFonts w:hint="eastAsia"/>
        </w:rPr>
        <w:br/>
      </w:r>
      <w:r>
        <w:rPr>
          <w:rFonts w:hint="eastAsia"/>
        </w:rPr>
        <w:t>　　　　三、液晶电视区域发展</w:t>
      </w:r>
      <w:r>
        <w:rPr>
          <w:rFonts w:hint="eastAsia"/>
        </w:rPr>
        <w:br/>
      </w:r>
      <w:r>
        <w:rPr>
          <w:rFonts w:hint="eastAsia"/>
        </w:rPr>
        <w:t>　　第三节 主要液晶电视市场概况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（一）国内生产总值增长态势</w:t>
      </w:r>
      <w:r>
        <w:rPr>
          <w:rFonts w:hint="eastAsia"/>
        </w:rPr>
        <w:br/>
      </w:r>
      <w:r>
        <w:rPr>
          <w:rFonts w:hint="eastAsia"/>
        </w:rPr>
        <w:t>　　　　　　（二）工业生产发展走势</w:t>
      </w:r>
      <w:r>
        <w:rPr>
          <w:rFonts w:hint="eastAsia"/>
        </w:rPr>
        <w:br/>
      </w:r>
      <w:r>
        <w:rPr>
          <w:rFonts w:hint="eastAsia"/>
        </w:rPr>
        <w:t>　　　　　　（三）固定资产投资情况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液晶电视市场结构分析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液晶电视市场需求分析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　　四、行业需求结构对比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液晶电视市场供给分析</w:t>
      </w:r>
      <w:r>
        <w:rPr>
          <w:rFonts w:hint="eastAsia"/>
        </w:rPr>
        <w:br/>
      </w:r>
      <w:r>
        <w:rPr>
          <w:rFonts w:hint="eastAsia"/>
        </w:rPr>
        <w:t>　　第一节 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三、近年国内市场产销量分析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一、产品贸易数量统计分析</w:t>
      </w:r>
      <w:r>
        <w:rPr>
          <w:rFonts w:hint="eastAsia"/>
        </w:rPr>
        <w:br/>
      </w:r>
      <w:r>
        <w:rPr>
          <w:rFonts w:hint="eastAsia"/>
        </w:rPr>
        <w:t>　　　　二、产品贸易金额统计分析</w:t>
      </w:r>
      <w:r>
        <w:rPr>
          <w:rFonts w:hint="eastAsia"/>
        </w:rPr>
        <w:br/>
      </w:r>
      <w:r>
        <w:rPr>
          <w:rFonts w:hint="eastAsia"/>
        </w:rPr>
        <w:t>　　　　三、产品贸易结构统计分析</w:t>
      </w:r>
      <w:r>
        <w:rPr>
          <w:rFonts w:hint="eastAsia"/>
        </w:rPr>
        <w:br/>
      </w:r>
      <w:r>
        <w:rPr>
          <w:rFonts w:hint="eastAsia"/>
        </w:rPr>
        <w:t>　　　　四、产品贸易单价统计分析</w:t>
      </w:r>
      <w:r>
        <w:rPr>
          <w:rFonts w:hint="eastAsia"/>
        </w:rPr>
        <w:br/>
      </w:r>
      <w:r>
        <w:rPr>
          <w:rFonts w:hint="eastAsia"/>
        </w:rPr>
        <w:t>　　　　五、贸易来源流向统计分析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液晶电视区域市场竞争状况分析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液晶电视主要厂商分析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LG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三星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海信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液晶电视市场发展趋势预测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　　一、国内产品竞争预测</w:t>
      </w:r>
      <w:r>
        <w:rPr>
          <w:rFonts w:hint="eastAsia"/>
        </w:rPr>
        <w:br/>
      </w:r>
      <w:r>
        <w:rPr>
          <w:rFonts w:hint="eastAsia"/>
        </w:rPr>
        <w:t>　　　　二、产品技术竞争预测</w:t>
      </w:r>
      <w:r>
        <w:rPr>
          <w:rFonts w:hint="eastAsia"/>
        </w:rPr>
        <w:br/>
      </w:r>
      <w:r>
        <w:rPr>
          <w:rFonts w:hint="eastAsia"/>
        </w:rPr>
        <w:t>　　　　三、国内企业竞争预测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第六节 [^中智^林^]市场竞争策略建议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4c033cc804ece" w:history="1">
        <w:r>
          <w:rPr>
            <w:rStyle w:val="Hyperlink"/>
          </w:rPr>
          <w:t>2011-2012年中国液晶电视市场研究报告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4c033cc804ece" w:history="1">
        <w:r>
          <w:rPr>
            <w:rStyle w:val="Hyperlink"/>
          </w:rPr>
          <w:t>https://www.20087.com/2010-11/R_2011_2012yejingdianshishichangyanjiu.html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c3dbef9f84a15" w:history="1">
      <w:r>
        <w:rPr>
          <w:rStyle w:val="Hyperlink"/>
        </w:rPr>
        <w:t>2011-2012年中国液晶电视市场研究报告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2yejingdianshishichangyanjiu.html" TargetMode="External" Id="Rd3f4c033cc80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2yejingdianshishichangyanjiu.html" TargetMode="External" Id="R1a7c3dbef9f8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2010-11-22T05:11:00Z</dcterms:created>
  <dcterms:modified xsi:type="dcterms:W3CDTF">2010-11-22T06:11:00Z</dcterms:modified>
  <dc:subject>2011-2012年中国液晶电视市场研究报告</dc:subject>
  <dc:title>2011-2012年中国液晶电视市场研究报告</dc:title>
  <cp:keywords>2011-2012年中国液晶电视市场研究报告</cp:keywords>
  <dc:description>2011-2012年中国液晶电视市场研究报告</dc:description>
</cp:coreProperties>
</file>