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82b5440a4439a" w:history="1">
              <w:r>
                <w:rPr>
                  <w:rStyle w:val="Hyperlink"/>
                </w:rPr>
                <w:t>2008-2012年中国墙面砖行业动态研究分析及2012-2016年发展前景预测报告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82b5440a4439a" w:history="1">
              <w:r>
                <w:rPr>
                  <w:rStyle w:val="Hyperlink"/>
                </w:rPr>
                <w:t>2008-2012年中国墙面砖行业动态研究分析及2012-2016年发展前景预测报告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82b5440a4439a" w:history="1">
                <w:r>
                  <w:rPr>
                    <w:rStyle w:val="Hyperlink"/>
                  </w:rPr>
                  <w:t>https://www.20087.com/2010-11/R_2011_2015qiangmianzhuanxingyediaoyan.html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砖作为建筑装饰材料，经历了从单一实用到兼具美观与功能性的转变。目前，墙面砖种类繁多，包括釉面砖、抛光砖、仿古砖、瓷质砖等，不仅在纹理、色彩上丰富多彩，还具备防滑、耐磨、易清洁等特点。随着生产工艺的不断进步，大规格瓷砖、薄板瓷砖以及具有特殊效果（如仿石材、木材纹理）的瓷砖日益受到市场欢迎。此外，绿色环保成为重要趋势，许多产品注重使用环保原料，减少生产过程中的能耗和污染。</w:t>
      </w:r>
      <w:r>
        <w:rPr>
          <w:rFonts w:hint="eastAsia"/>
        </w:rPr>
        <w:br/>
      </w:r>
      <w:r>
        <w:rPr>
          <w:rFonts w:hint="eastAsia"/>
        </w:rPr>
        <w:t>　　墙面砖的未来发展趋势将集中在创新材料、智能化生产以及生态环保上。市场调研网认为，新材料的研发，如纳米抗菌瓷砖、自洁瓷砖等，将赋予墙面砖更多附加价值，满足消费者对健康生活空间的追求。智能化生产技术的应用，如自动化生产线、数字化设计与打印，将提升生产效率和产品个性化定制能力。生态环保方面，通过回收利用废弃物生产生态砖、开发低碳排放的生产技术，以及推广可降解或易于回收的瓷砖材料，将是行业努力的方向。此外，随着智能家居概念的普及，墙面砖也可能集成智能元素，如温控调节、照明效果，为现代居住空间增添更多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82b5440a4439a" w:history="1">
        <w:r>
          <w:rPr>
            <w:rStyle w:val="Hyperlink"/>
          </w:rPr>
          <w:t>2008-2012年中国墙面砖行业动态研究分析及2012-2016年发展前景预测报告</w:t>
        </w:r>
      </w:hyperlink>
      <w:r>
        <w:rPr>
          <w:rFonts w:hint="eastAsia"/>
        </w:rPr>
        <w:t>》，2008年墙面砖行业市场规模达 亿元，预计2012年市场规模将达 亿元，期间年均复合增长率（CAGR）达 %。报告通过多年来对墙面砖行业的系统观察，结合墙面砖行业历年供需关系变化规律，对墙面砖行业内的企业群体进行了深入的调查与研究，通过对墙面砖行业环境、墙面砖产业链、墙面砖市场供需、墙面砖价格、墙面砖生产企业的详尽分析，以使企业和投资者达到对墙面砖产品市场发展现状的全面、深入掌握；同时为使企业和投资者把握墙面砖未来的市场发展趋势，还对墙面砖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墙面砖产品营销特征概况</w:t>
      </w:r>
      <w:r>
        <w:rPr>
          <w:rFonts w:hint="eastAsia"/>
        </w:rPr>
        <w:br/>
      </w:r>
      <w:r>
        <w:rPr>
          <w:rFonts w:hint="eastAsia"/>
        </w:rPr>
        <w:t>　　第一节 墙面砖产品定义</w:t>
      </w:r>
      <w:r>
        <w:rPr>
          <w:rFonts w:hint="eastAsia"/>
        </w:rPr>
        <w:br/>
      </w:r>
      <w:r>
        <w:rPr>
          <w:rFonts w:hint="eastAsia"/>
        </w:rPr>
        <w:t>　　第二节 墙面砖产品特征</w:t>
      </w:r>
      <w:r>
        <w:rPr>
          <w:rFonts w:hint="eastAsia"/>
        </w:rPr>
        <w:br/>
      </w:r>
      <w:r>
        <w:rPr>
          <w:rFonts w:hint="eastAsia"/>
        </w:rPr>
        <w:t>　　第三节 墙面砖产品产业链概述</w:t>
      </w:r>
      <w:r>
        <w:rPr>
          <w:rFonts w:hint="eastAsia"/>
        </w:rPr>
        <w:br/>
      </w:r>
      <w:r>
        <w:rPr>
          <w:rFonts w:hint="eastAsia"/>
        </w:rPr>
        <w:t>　　第四节 墙面砖产品营销特点分析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墙面砖产品市场现状与发展预测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墙面砖产品市场现状分析</w:t>
      </w:r>
      <w:r>
        <w:rPr>
          <w:rFonts w:hint="eastAsia"/>
        </w:rPr>
        <w:br/>
      </w:r>
      <w:r>
        <w:rPr>
          <w:rFonts w:hint="eastAsia"/>
        </w:rPr>
        <w:t>　　第二节 墙面砖产品产量分析</w:t>
      </w:r>
      <w:r>
        <w:rPr>
          <w:rFonts w:hint="eastAsia"/>
        </w:rPr>
        <w:br/>
      </w:r>
      <w:r>
        <w:rPr>
          <w:rFonts w:hint="eastAsia"/>
        </w:rPr>
        <w:t>　　第三节 墙面砖产品进出口情况分析</w:t>
      </w:r>
      <w:r>
        <w:rPr>
          <w:rFonts w:hint="eastAsia"/>
        </w:rPr>
        <w:br/>
      </w:r>
      <w:r>
        <w:rPr>
          <w:rFonts w:hint="eastAsia"/>
        </w:rPr>
        <w:t>　　第四节 墙面砖产品市场需求与消费分析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墙面砖产品市场需求预测分析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墙面砖宏观营销环境分析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中国墙面砖制造业行业政策环境分析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墙面砖产品市场竞争环境分析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中国墙面砖制造业区域市场分析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中国墙面砖制造业市场区域市场结构现状及趋势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中国墙面砖制造业市场细分市场结构现状及趋势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墙面砖产品主要竞争对手分析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墙面砖产品生产企业的SWOT分析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墙面砖产品生产企业优势分析（strengths）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墙面砖产品生产企业劣势分析（weaknesses）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墙面砖产品生产企业机会分析（opportunities）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墙面砖产品生产企业威胁分析（threats）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墙面砖产品消费及渠道分析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墙面砖产品市场营销竞争策略分析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中~智~林~处于不同市场地位企业的市场营销竞争策略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墙面砖行业研究结论及投资建议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82b5440a4439a" w:history="1">
        <w:r>
          <w:rPr>
            <w:rStyle w:val="Hyperlink"/>
          </w:rPr>
          <w:t>2008-2012年中国墙面砖行业动态研究分析及2012-2016年发展前景预测报告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82b5440a4439a" w:history="1">
        <w:r>
          <w:rPr>
            <w:rStyle w:val="Hyperlink"/>
          </w:rPr>
          <w:t>https://www.20087.com/2010-11/R_2011_2015qiangmianzhuanxingyediaoyan.html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热点：墙面砖脱落怎么办怎样修补、墙面砖用瓷砖胶还是水泥好、墙面砖粘贴施工工艺流程、墙面砖用亮光还是哑光、墙面砖尺寸有几种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5405ce7db4274" w:history="1">
      <w:r>
        <w:rPr>
          <w:rStyle w:val="Hyperlink"/>
        </w:rPr>
        <w:t>2008-2012年中国墙面砖行业动态研究分析及2012-2016年发展前景预测报告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qiangmianzhuanxingyediaoyan.html" TargetMode="External" Id="R67582b5440a4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qiangmianzhuanxingyediaoyan.html" TargetMode="External" Id="R9705405ce7db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2012-01-10T06:19:00Z</dcterms:created>
  <dcterms:modified xsi:type="dcterms:W3CDTF">2012-01-10T07:19:00Z</dcterms:modified>
  <dc:subject>2008-2012年中国墙面砖行业动态研究分析及2012-2016年发展前景预测报告</dc:subject>
  <dc:title>2008-2012年中国墙面砖行业动态研究分析及2012-2016年发展前景预测报告</dc:title>
  <cp:keywords>2008-2012年中国墙面砖行业动态研究分析及2012-2016年发展前景预测报告</cp:keywords>
  <dc:description>2008-2012年中国墙面砖行业动态研究分析及2012-2016年发展前景预测报告</dc:description>
</cp:coreProperties>
</file>