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9c246beda434e" w:history="1">
              <w:r>
                <w:rPr>
                  <w:rStyle w:val="Hyperlink"/>
                </w:rPr>
                <w:t>2011-2015年中国野营房行业市场运营状况及投资风险分析报告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9c246beda434e" w:history="1">
              <w:r>
                <w:rPr>
                  <w:rStyle w:val="Hyperlink"/>
                </w:rPr>
                <w:t>2011-2015年中国野营房行业市场运营状况及投资风险分析报告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9c246beda434e" w:history="1">
                <w:r>
                  <w:rPr>
                    <w:rStyle w:val="Hyperlink"/>
                  </w:rPr>
                  <w:t>https://www.20087.com/2010-11/R_2011_2015yeyingfangxingyeshichangyun.html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2010年世界野营房产业发展形势分析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2010年世界野营房产业发展状况分析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一、世界野营房生产技术进展分析</w:t>
      </w:r>
      <w:r>
        <w:rPr>
          <w:rFonts w:hint="eastAsia"/>
        </w:rPr>
        <w:br/>
      </w:r>
      <w:r>
        <w:rPr>
          <w:rFonts w:hint="eastAsia"/>
        </w:rPr>
        <w:t>　　　　二、世界野营房品牌竞争激烈分析</w:t>
      </w:r>
      <w:r>
        <w:rPr>
          <w:rFonts w:hint="eastAsia"/>
        </w:rPr>
        <w:br/>
      </w:r>
      <w:r>
        <w:rPr>
          <w:rFonts w:hint="eastAsia"/>
        </w:rPr>
        <w:t>　　　　三、世界野营房产业规模发展分析</w:t>
      </w:r>
      <w:r>
        <w:rPr>
          <w:rFonts w:hint="eastAsia"/>
        </w:rPr>
        <w:br/>
      </w:r>
      <w:r>
        <w:rPr>
          <w:rFonts w:hint="eastAsia"/>
        </w:rPr>
        <w:t>　　第二节 2010年世界野营房市场运行动态分析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一、世界野营房市场需求变动分析</w:t>
      </w:r>
      <w:r>
        <w:rPr>
          <w:rFonts w:hint="eastAsia"/>
        </w:rPr>
        <w:br/>
      </w:r>
      <w:r>
        <w:rPr>
          <w:rFonts w:hint="eastAsia"/>
        </w:rPr>
        <w:t>　　　　二、世界野营房市场价格走势分析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三、世界野营房区域市场分析</w:t>
      </w:r>
      <w:r>
        <w:rPr>
          <w:rFonts w:hint="eastAsia"/>
        </w:rPr>
        <w:br/>
      </w:r>
      <w:r>
        <w:rPr>
          <w:rFonts w:hint="eastAsia"/>
        </w:rPr>
        <w:t>　　第三节 2011-2015年世界野营房产业发展趋势预测分析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2010年中国野营房产业发展环境分析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2010年中国野营房产业政策发展环境分析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一、野营房产业相关政策颁布状况分析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二、野营房产品进出口关税分析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2010年中国野营房产业社会环境发展分析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2010年中国野营房产业发展状况分析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2010年中国野营房产业发展动态分析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一、中国野营房产业发展规模分析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二、中国野营房产业运行动态分析</w:t>
      </w:r>
      <w:r>
        <w:rPr>
          <w:rFonts w:hint="eastAsia"/>
        </w:rPr>
        <w:br/>
      </w:r>
      <w:r>
        <w:rPr>
          <w:rFonts w:hint="eastAsia"/>
        </w:rPr>
        <w:t>　　　　三、产业投资状况分析</w:t>
      </w:r>
      <w:r>
        <w:rPr>
          <w:rFonts w:hint="eastAsia"/>
        </w:rPr>
        <w:br/>
      </w:r>
      <w:r>
        <w:rPr>
          <w:rFonts w:hint="eastAsia"/>
        </w:rPr>
        <w:t>　　第二节 2010年中国野营房产业技术发展状况分析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一、中国野营房产品技术成熟度分析</w:t>
      </w:r>
      <w:r>
        <w:rPr>
          <w:rFonts w:hint="eastAsia"/>
        </w:rPr>
        <w:br/>
      </w:r>
      <w:r>
        <w:rPr>
          <w:rFonts w:hint="eastAsia"/>
        </w:rPr>
        <w:t>　　　　二、中外野营房技术差距及其主要因素分析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三、中外主要野营房生产商生产设备配置比较分析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第三节 2010年中国野营房产业发展存在问题分析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2010年中国野营房市场运行状况分析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2010年中国野营房市场动态分析</w:t>
      </w:r>
      <w:r>
        <w:rPr>
          <w:rFonts w:hint="eastAsia"/>
        </w:rPr>
        <w:br/>
      </w:r>
      <w:r>
        <w:rPr>
          <w:rFonts w:hint="eastAsia"/>
        </w:rPr>
        <w:t>　　　　一、市场发展整体状况分析</w:t>
      </w:r>
      <w:r>
        <w:rPr>
          <w:rFonts w:hint="eastAsia"/>
        </w:rPr>
        <w:br/>
      </w:r>
      <w:r>
        <w:rPr>
          <w:rFonts w:hint="eastAsia"/>
        </w:rPr>
        <w:t>　　　　二、中国市场运行焦点问题分析</w:t>
      </w:r>
      <w:r>
        <w:rPr>
          <w:rFonts w:hint="eastAsia"/>
        </w:rPr>
        <w:br/>
      </w:r>
      <w:r>
        <w:rPr>
          <w:rFonts w:hint="eastAsia"/>
        </w:rPr>
        <w:t>　　　　三、野营房市场供给现状分析</w:t>
      </w:r>
      <w:r>
        <w:rPr>
          <w:rFonts w:hint="eastAsia"/>
        </w:rPr>
        <w:br/>
      </w:r>
      <w:r>
        <w:rPr>
          <w:rFonts w:hint="eastAsia"/>
        </w:rPr>
        <w:t>　　第二节 2010年中国野营房市场需求格局分析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第三节 2010年中国野营房市场进出口发展存在的问题分析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2006-2010年中国野营房相关产品进出口数据监测分析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2006-2010年中国活动房屋进口数据分析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2006-2010年中国活动房屋出口数据分析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2006-2010年中国活动房屋进出口平均单价分析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2006-2010年中国活动房屋进出口国家及地区分析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2006-2010年中国金属结构制造行业主要数据监测分析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2010年中国野营房产业竞争格局分析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2010年中国野营房产品品牌竞争分析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第二节 2010年中国野营房产业区域市场竞争比较分析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第三节 2010年中国野营房行业竞争策略分析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2010年中国野营房生产企业竞争力分析</w:t>
      </w:r>
      <w:r>
        <w:rPr>
          <w:rFonts w:hint="eastAsia"/>
        </w:rPr>
        <w:br/>
      </w:r>
      <w:r>
        <w:rPr>
          <w:rFonts w:hint="eastAsia"/>
        </w:rPr>
        <w:t>　　第一节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盘锦辽河油田辽海集团有限公司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新疆巴州中兴石油机械有限责任公司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胜利油田胜油测录工程技术有限公司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濮阳市汉华石油化工有限公司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库尔勒华北油田飞达石油设备公司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湖北江汉利达物资装备有限公司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东营胜利明霞综合制修有限责任公司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胜利油田利源石油装备制造有限公司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2009-2010年中国野营房产业发展格局分析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2009-2010年世界野营房产业运行形势分析</w:t>
      </w:r>
      <w:r>
        <w:rPr>
          <w:rFonts w:hint="eastAsia"/>
        </w:rPr>
        <w:br/>
      </w:r>
      <w:r>
        <w:rPr>
          <w:rFonts w:hint="eastAsia"/>
        </w:rPr>
        <w:t>　　　　一、野营房发展史分析</w:t>
      </w:r>
      <w:r>
        <w:rPr>
          <w:rFonts w:hint="eastAsia"/>
        </w:rPr>
        <w:br/>
      </w:r>
      <w:r>
        <w:rPr>
          <w:rFonts w:hint="eastAsia"/>
        </w:rPr>
        <w:t>　　　　二、世界野营房重点生产厂家分析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三、全球野营房技术研究现状分析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2009-2010年中国野营房产业发展背景分析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一、中国汽车后市场格局对野营房产业发展的影响</w:t>
      </w:r>
      <w:r>
        <w:rPr>
          <w:rFonts w:hint="eastAsia"/>
        </w:rPr>
        <w:br/>
      </w:r>
      <w:r>
        <w:rPr>
          <w:rFonts w:hint="eastAsia"/>
        </w:rPr>
        <w:t>　　　　二、野营房在中国汽车后市场发展的背景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三、金融市场对野营房市场的影响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2009-2010年中国野营房产业运行现状分析</w:t>
      </w:r>
      <w:r>
        <w:rPr>
          <w:rFonts w:hint="eastAsia"/>
        </w:rPr>
        <w:br/>
      </w:r>
      <w:r>
        <w:rPr>
          <w:rFonts w:hint="eastAsia"/>
        </w:rPr>
        <w:t>　　　　一、野营房企业经营战略从后装到前装的转变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二、野营房企业专利技术隐痛</w:t>
      </w:r>
      <w:r>
        <w:rPr>
          <w:rFonts w:hint="eastAsia"/>
        </w:rPr>
        <w:br/>
      </w:r>
      <w:r>
        <w:rPr>
          <w:rFonts w:hint="eastAsia"/>
        </w:rPr>
        <w:t>　　　　三、野营房市场假冒伪劣现象</w:t>
      </w:r>
      <w:r>
        <w:rPr>
          <w:rFonts w:hint="eastAsia"/>
        </w:rPr>
        <w:br/>
      </w:r>
      <w:r>
        <w:rPr>
          <w:rFonts w:hint="eastAsia"/>
        </w:rPr>
        <w:t>　　　　四、野营房产业发展前景预测分析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2011-2015年中国野营房行业发展预测分析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2011-2015年中国野营房产业宏观预测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一、2011-2015年中国野营房行业宏观预测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二、2011-2015年中国野营房工业发展展望</w:t>
      </w:r>
      <w:r>
        <w:rPr>
          <w:rFonts w:hint="eastAsia"/>
        </w:rPr>
        <w:br/>
      </w:r>
      <w:r>
        <w:rPr>
          <w:rFonts w:hint="eastAsia"/>
        </w:rPr>
        <w:t>　　　　三、中国野营房业发展状况预测分析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2011-2015年中国野营房市场形势分析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一、2011-2015年中国野营房生产形势分析预测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二、影响中国野营房市场运行的因素分析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2011-2015年中国野营房市场趋势分析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一、2008-2010年中国野营房市场趋势总结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二、2011-2015年中国野营房发展趋势分析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三、2011-2015年中国野营房市场发展空间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四、2011-2015年中国野营房产业政策趋向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野营房项目投资注意事项分析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2011-2015年中国野营房行业的投资前景分析</w:t>
      </w:r>
      <w:r>
        <w:rPr>
          <w:rFonts w:hint="eastAsia"/>
        </w:rPr>
        <w:br/>
      </w:r>
      <w:r>
        <w:rPr>
          <w:rFonts w:hint="eastAsia"/>
        </w:rPr>
        <w:t>　　第一节 野营房行业投资机会分析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野营房行业投资风险分析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中-智-林-野营房行业投资建议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9c246beda434e" w:history="1">
        <w:r>
          <w:rPr>
            <w:rStyle w:val="Hyperlink"/>
          </w:rPr>
          <w:t>2011-2015年中国野营房行业市场运营状况及投资风险分析报告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9c246beda434e" w:history="1">
        <w:r>
          <w:rPr>
            <w:rStyle w:val="Hyperlink"/>
          </w:rPr>
          <w:t>https://www.20087.com/2010-11/R_2011_2015yeyingfangxingyeshichangyun.html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热点：钻井队野营房、野营房制作厂家、野营和露营有什么区别、野营房价格是多少、年轻人的十大休闲娱乐项目、野营房接地电阻多少是正常的、无动力游乐园项目、野营房接地线标准、世界上最深的地下酒店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bd0927aaa46bb" w:history="1">
      <w:r>
        <w:rPr>
          <w:rStyle w:val="Hyperlink"/>
        </w:rPr>
        <w:t>2011-2015年中国野营房行业市场运营状况及投资风险分析报告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eyingfangxingyeshichangyun.html" TargetMode="External" Id="Rd3a9c246bed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eyingfangxingyeshichangyun.html" TargetMode="External" Id="Rb07bd0927aaa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2010-11-12T06:05:00Z</dcterms:created>
  <dcterms:modified xsi:type="dcterms:W3CDTF">2010-11-12T07:05:00Z</dcterms:modified>
  <dc:subject>2011-2015年中国野营房行业市场运营状况及投资风险分析报告</dc:subject>
  <dc:title>2011-2015年中国野营房行业市场运营状况及投资风险分析报告</dc:title>
  <cp:keywords>2011-2015年中国野营房行业市场运营状况及投资风险分析报告</cp:keywords>
  <dc:description>2011-2015年中国野营房行业市场运营状况及投资风险分析报告</dc:description>
</cp:coreProperties>
</file>