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77e10b69d4f2f" w:history="1">
              <w:r>
                <w:rPr>
                  <w:rStyle w:val="Hyperlink"/>
                </w:rPr>
                <w:t>2009-2012年中国唇膏市场十大品牌竞争力分析及竞争趋势分析报告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77e10b69d4f2f" w:history="1">
              <w:r>
                <w:rPr>
                  <w:rStyle w:val="Hyperlink"/>
                </w:rPr>
                <w:t>2009-2012年中国唇膏市场十大品牌竞争力分析及竞争趋势分析报告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b77e10b69d4f2f" w:history="1">
                <w:r>
                  <w:rPr>
                    <w:rStyle w:val="Hyperlink"/>
                  </w:rPr>
                  <w:t>https://www.20087.com/2010-12/R_2009_2012chungaoshichangshidapinpaij.html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膏是化妆品市场的一个重要分支，其市场规模庞大且竞争激烈。近年来，随着消费者对个性化和天然成分的偏好增强，唇膏市场出现了许多新的趋势。市场上不仅有传统的口红产品，还有唇彩、唇釉等多样化的产品类型。此外，为了满足不同肤质和需求，品牌商推出了滋润型、哑光型、持久型等多种配方的唇膏产品。与此同时，随着社交媒体的兴起，唇膏品牌也越来越注重营销策略，通过KOL合作和线上推广等方式来吸引年轻消费者。</w:t>
      </w:r>
      <w:r>
        <w:rPr>
          <w:rFonts w:hint="eastAsia"/>
        </w:rPr>
        <w:br/>
      </w:r>
      <w:r>
        <w:rPr>
          <w:rFonts w:hint="eastAsia"/>
        </w:rPr>
        <w:t>　　未来，唇膏市场的发展将更加注重可持续性和个性化。一方面，随着消费者对环保意识的提高，使用可持续包装和天然有机成分的唇膏产品将受到更多青睐。另一方面，随着3D打印和定制化技术的进步，消费者可以根据自己的肤色、唇形等特点定制专属唇膏，这种个性化服务将成为市场新宠。此外，随着技术的发展，具有特殊功效的唇膏，如防晒、修复等多功能产品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唇膏市场竞争背景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六、政策变更对唇膏行业影响分析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六、金融危机对唇膏行业影响分析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六、社会背景对唇膏行业影响分析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四、技术创新对唇膏行业影响分析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二、唇膏行业产业链地位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五、产业价值链对唇膏行业影响分析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2009年中国唇膏市场规模现状及趋势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2009年唇膏市场发展现状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中国唇膏市场供需规模现状及趋势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一、2005-2010年唇膏市场供给规模及预测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二、2005-2010年唇膏市场需求规模及预测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三、2005-2010年唇膏市场进出口规模及预测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四、2005-2010年唇膏市场价格走势现状及预测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中国唇膏市场区域市场结构现状及趋势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中国唇膏市场细分市场结构现状及趋势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2009年中国唇膏市场竞争现状及趋势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中国唇膏行业竞争核心要素调研分析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中国唇膏行业竞争现状及特性分析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中国唇膏市场品牌竞争核心要素调研分析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中国唇膏市场主要品牌内涵建设现状及趋势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中国唇膏市场主要品牌外延建设现状及趋势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中国唇膏市场主要品牌竞争格局现状及趋势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2009年中国唇膏品牌消费群体及满意度分析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品牌消费对唇膏产品的建议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十大唇膏品牌竞争力及趋势分析</w:t>
      </w:r>
      <w:r>
        <w:rPr>
          <w:rFonts w:hint="eastAsia"/>
        </w:rPr>
        <w:br/>
      </w:r>
      <w:r>
        <w:rPr>
          <w:rFonts w:hint="eastAsia"/>
        </w:rPr>
        <w:t>　　第一节 曼秀雷敦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美宝莲Maybelline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雅芳AVOU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迪奥Dior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兰蔻Lancome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欧莱雅L'OREAL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羽西Yuesai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安娜苏AnnaSui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倩碧Clinique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露华浓Revlon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唇膏市场品牌SWOT分析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唇膏市场品牌建设及策略建议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77e10b69d4f2f" w:history="1">
        <w:r>
          <w:rPr>
            <w:rStyle w:val="Hyperlink"/>
          </w:rPr>
          <w:t>2009-2012年中国唇膏市场十大品牌竞争力分析及竞争趋势分析报告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b77e10b69d4f2f" w:history="1">
        <w:r>
          <w:rPr>
            <w:rStyle w:val="Hyperlink"/>
          </w:rPr>
          <w:t>https://www.20087.com/2010-12/R_2009_2012chungaoshichangshidapinpaij.html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febc7a006466c" w:history="1">
      <w:r>
        <w:rPr>
          <w:rStyle w:val="Hyperlink"/>
        </w:rPr>
        <w:t>2009-2012年中国唇膏市场十大品牌竞争力分析及竞争趋势分析报告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chungaoshichangshidapinpaij.html" TargetMode="External" Id="R69b77e10b69d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chungaoshichangshidapinpaij.html" TargetMode="External" Id="R4b8febc7a006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2010-12-09T01:00:00Z</dcterms:created>
  <dcterms:modified xsi:type="dcterms:W3CDTF">2010-12-09T02:00:00Z</dcterms:modified>
  <dc:subject>2009-2012年中国唇膏市场十大品牌竞争力分析及竞争趋势分析报告</dc:subject>
  <dc:title>2009-2012年中国唇膏市场十大品牌竞争力分析及竞争趋势分析报告</dc:title>
  <cp:keywords>2009-2012年中国唇膏市场十大品牌竞争力分析及竞争趋势分析报告</cp:keywords>
  <dc:description>2009-2012年中国唇膏市场十大品牌竞争力分析及竞争趋势分析报告</dc:description>
</cp:coreProperties>
</file>