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2e258dd63474b" w:history="1">
              <w:r>
                <w:rPr>
                  <w:rStyle w:val="Hyperlink"/>
                </w:rPr>
                <w:t>2009-2012年中国奶瓶市场十大品牌竞争力分析及竞争趋势分析报告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2e258dd63474b" w:history="1">
              <w:r>
                <w:rPr>
                  <w:rStyle w:val="Hyperlink"/>
                </w:rPr>
                <w:t>2009-2012年中国奶瓶市场十大品牌竞争力分析及竞争趋势分析报告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22e258dd63474b" w:history="1">
                <w:r>
                  <w:rPr>
                    <w:rStyle w:val="Hyperlink"/>
                  </w:rPr>
                  <w:t>https://www.20087.com/2010-12/R_2009_2012naipingshichangshidapinpaij.html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瓶作为一种婴幼儿用品，在婴幼儿喂养中扮演着重要角色。近年来，随着家长对孩子健康成长关注度的提高，奶瓶行业得到了快速发展。目前，奶瓶不仅在材质上有了更多选择，如玻璃、硅胶、PPSU等，还在设计上不断创新，例如仿母乳形状的奶嘴和防胀气系统等。此外，随着环保意识的增强，可循环使用的奶瓶受到了消费者的欢迎。</w:t>
      </w:r>
      <w:r>
        <w:rPr>
          <w:rFonts w:hint="eastAsia"/>
        </w:rPr>
        <w:br/>
      </w:r>
      <w:r>
        <w:rPr>
          <w:rFonts w:hint="eastAsia"/>
        </w:rPr>
        <w:t>　　未来奶瓶行业的发展将更加注重安全性和用户体验。一方面，随着科学研究的进步，奶瓶将更加注重材料的安全性，避免使用可能产生有害物质的材质，确保婴儿的健康不受影响。另一方面，随着个性化需求的增长，奶瓶将更加注重设计的创新，比如提供多种颜色和图案的选择，以及根据不同年龄段婴儿的特点设计不同容量和形状的奶瓶。此外，随着数字化技术的应用，未来的奶瓶可能会集成温度感应、自动加热等功能，为父母提供更加便捷的喂养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奶瓶市场竞争背景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六、政策变更对奶瓶行业影响分析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六、金融危机对奶瓶行业影响分析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六、社会背景对奶瓶行业影响分析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四、技术创新对奶瓶行业影响分析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二、奶瓶行业产业链地位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五、产业价值链对奶瓶行业影响分析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2009年中国奶瓶市场规模现状及趋势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2009年奶瓶市场发展现状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中国奶瓶市场供需规模现状及趋势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一、2005-2010年奶瓶市场供给规模及预测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二、2005-2010年奶瓶市场需求规模及预测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三、2005-2010年奶瓶市场进出口规模及预测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四、2005-2010年奶瓶市场价格走势现状及预测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中国奶瓶市场区域市场结构现状及趋势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中国奶瓶市场细分市场结构现状及趋势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2009年中国奶瓶市场竞争现状及趋势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中国奶瓶行业竞争核心要素调研分析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中国奶瓶行业竞争现状及特性分析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中国奶瓶市场品牌竞争核心要素调研分析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中国奶瓶市场主要品牌内涵建设现状及趋势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中国奶瓶市场主要品牌外延建设现状及趋势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中国奶瓶市场主要品牌竞争格局现状及趋势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2009年中国奶瓶品牌消费群体及满意度分析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品牌消费对奶瓶产品的建议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十大奶瓶品牌竞争力及趋势分析</w:t>
      </w:r>
      <w:r>
        <w:rPr>
          <w:rFonts w:hint="eastAsia"/>
        </w:rPr>
        <w:br/>
      </w:r>
      <w:r>
        <w:rPr>
          <w:rFonts w:hint="eastAsia"/>
        </w:rPr>
        <w:t>　　第一节 贝亲pigeon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NUK奶瓶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第三节 新安怡Avent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第四节 布朗博士.好流畅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第五节 喜多奶瓶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第六节 贝丽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第七节 爱得利IVORY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第八节 优生usBaby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第九节 贝儿欣Babisil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第十节 乐儿宝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奶瓶市场品牌SWOT分析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奶瓶市场品牌建设及策略建议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中智林.：品牌风险规避建议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2e258dd63474b" w:history="1">
        <w:r>
          <w:rPr>
            <w:rStyle w:val="Hyperlink"/>
          </w:rPr>
          <w:t>2009-2012年中国奶瓶市场十大品牌竞争力分析及竞争趋势分析报告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22e258dd63474b" w:history="1">
        <w:r>
          <w:rPr>
            <w:rStyle w:val="Hyperlink"/>
          </w:rPr>
          <w:t>https://www.20087.com/2010-12/R_2009_2012naipingshichangshidapinpaij.html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84ab13f8848fc" w:history="1">
      <w:r>
        <w:rPr>
          <w:rStyle w:val="Hyperlink"/>
        </w:rPr>
        <w:t>2009-2012年中国奶瓶市场十大品牌竞争力分析及竞争趋势分析报告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09_2012naipingshichangshidapinpaij.html" TargetMode="External" Id="R5b22e258dd63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09_2012naipingshichangshidapinpaij.html" TargetMode="External" Id="Redd84ab13f88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2010-12-09T06:10:00Z</dcterms:created>
  <dcterms:modified xsi:type="dcterms:W3CDTF">2010-12-09T07:10:00Z</dcterms:modified>
  <dc:subject>2009-2012年中国奶瓶市场十大品牌竞争力分析及竞争趋势分析报告</dc:subject>
  <dc:title>2009-2012年中国奶瓶市场十大品牌竞争力分析及竞争趋势分析报告</dc:title>
  <cp:keywords>2009-2012年中国奶瓶市场十大品牌竞争力分析及竞争趋势分析报告</cp:keywords>
  <dc:description>2009-2012年中国奶瓶市场十大品牌竞争力分析及竞争趋势分析报告</dc:description>
</cp:coreProperties>
</file>