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cfdb48ad9491c" w:history="1">
              <w:r>
                <w:rPr>
                  <w:rStyle w:val="Hyperlink"/>
                </w:rPr>
                <w:t>2010-2015年中国不锈钢坯市场产业研究投资分析预测报告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cfdb48ad9491c" w:history="1">
              <w:r>
                <w:rPr>
                  <w:rStyle w:val="Hyperlink"/>
                </w:rPr>
                <w:t>2010-2015年中国不锈钢坯市场产业研究投资分析预测报告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cfdb48ad9491c" w:history="1">
                <w:r>
                  <w:rPr>
                    <w:rStyle w:val="Hyperlink"/>
                  </w:rPr>
                  <w:t>https://www.20087.com/2010-12/R_2010_2015buxiugangpishichangchanyeya.html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坯是钢铁工业的重要原材料之一，在建筑、机械制造、石油化工等多个领域有着广泛的应用。近年来，随着全球经济一体化和工业技术的进步，不锈钢坯的生产工艺得到了显著改进，如采用电弧炉和连铸连轧技术，极大地提高了生产效率和产品质量。此外，针对特定应用领域的高性能不锈钢坯的研发，如耐高温、耐腐蚀合金，进一步拓展了其应用范围。与此同时，绿色制造理念的推广促使不锈钢坯生产过程中更加注重节能减排，通过循环利用废钢减少资源消耗。</w:t>
      </w:r>
      <w:r>
        <w:rPr>
          <w:rFonts w:hint="eastAsia"/>
        </w:rPr>
        <w:br/>
      </w:r>
      <w:r>
        <w:rPr>
          <w:rFonts w:hint="eastAsia"/>
        </w:rPr>
        <w:t>　　未来，不锈钢坯产业将继续沿着高效、节能、环保的方向发展。一方面，随着全球对可持续发展的重视，不锈钢坯制造商将更加重视原材料的选择和回收利用，开发出更多环境友好的产品。另一方面，随着下游行业对材料性能要求的提高，不锈钢坯生产商需要不断投入研发，开发出适用于极端环境的新材料。此外，智能制造技术的应用将进一步优化不锈钢坯的生产流程，提高生产过程的自动化水平，从而降低生产成本并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cfdb48ad9491c" w:history="1">
        <w:r>
          <w:rPr>
            <w:rStyle w:val="Hyperlink"/>
          </w:rPr>
          <w:t>2010-2015年中国不锈钢坯市场产业研究投资分析预测报告</w:t>
        </w:r>
      </w:hyperlink>
      <w:r>
        <w:rPr>
          <w:rFonts w:hint="eastAsia"/>
        </w:rPr>
        <w:t>》依托公司多年来对不锈钢坯产品的研究，结合不锈钢坯产品历年供需关系变化规律，对不锈钢坯产品内的企业群体进行了深入的调查与研究，采用定量及定性的科学研究方法撰写而成。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cfdb48ad9491c" w:history="1">
        <w:r>
          <w:rPr>
            <w:rStyle w:val="Hyperlink"/>
          </w:rPr>
          <w:t>2010-2015年中国不锈钢坯市场产业研究投资分析预测报告</w:t>
        </w:r>
      </w:hyperlink>
      <w:r>
        <w:rPr>
          <w:rFonts w:hint="eastAsia"/>
        </w:rPr>
        <w:t>》对我国不锈钢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不锈钢坯产品概述</w:t>
      </w:r>
      <w:r>
        <w:rPr>
          <w:rFonts w:hint="eastAsia"/>
        </w:rPr>
        <w:br/>
      </w:r>
      <w:r>
        <w:rPr>
          <w:rFonts w:hint="eastAsia"/>
        </w:rPr>
        <w:t>　　第一节 不锈钢坯产品定义及基本属性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不锈钢坯产品应用概况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不锈钢坯产品发展历程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不锈钢坯技术工艺发展分析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不锈钢坯基本生产技术、工艺或流程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不锈钢坯新技术研发、应用情况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不锈钢坯国外技术发展现状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不锈钢坯未来技术发展趋势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不锈钢坯国内市场现状分析及发展预测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不锈钢坯行业国内市场发展特征分析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不锈钢坯国内市场供需现状分析及发展预测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二、2010-2015年我国不锈钢坯市场规模预测</w:t>
      </w:r>
      <w:r>
        <w:rPr>
          <w:rFonts w:hint="eastAsia"/>
        </w:rPr>
        <w:br/>
      </w:r>
      <w:r>
        <w:rPr>
          <w:rFonts w:hint="eastAsia"/>
        </w:rPr>
        <w:t>　　第三节 不锈钢坯产品产量分析及预测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二、2010-2015年我国不锈钢坯产量预测</w:t>
      </w:r>
      <w:r>
        <w:rPr>
          <w:rFonts w:hint="eastAsia"/>
        </w:rPr>
        <w:br/>
      </w:r>
      <w:r>
        <w:rPr>
          <w:rFonts w:hint="eastAsia"/>
        </w:rPr>
        <w:t>　　第四节 不锈钢坯市场需求分析及预测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二、2010-2015年我国不锈钢坯市场需求预测</w:t>
      </w:r>
      <w:r>
        <w:rPr>
          <w:rFonts w:hint="eastAsia"/>
        </w:rPr>
        <w:br/>
      </w:r>
      <w:r>
        <w:rPr>
          <w:rFonts w:hint="eastAsia"/>
        </w:rPr>
        <w:t>　　第五节 不锈钢坯进出口情况分析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二、2010-2015年国内不锈钢坯未来进出口情况预测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不锈钢坯国内市场价格走势分析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不锈钢坯国内市场价格走势预测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二、2010-2015年我国不锈钢坯市场价格预测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不锈钢坯行业产业链分析</w:t>
      </w:r>
      <w:r>
        <w:rPr>
          <w:rFonts w:hint="eastAsia"/>
        </w:rPr>
        <w:br/>
      </w:r>
      <w:r>
        <w:rPr>
          <w:rFonts w:hint="eastAsia"/>
        </w:rPr>
        <w:t>　　第一节 不锈钢坯行业产业链概述</w:t>
      </w:r>
      <w:r>
        <w:rPr>
          <w:rFonts w:hint="eastAsia"/>
        </w:rPr>
        <w:br/>
      </w:r>
      <w:r>
        <w:rPr>
          <w:rFonts w:hint="eastAsia"/>
        </w:rPr>
        <w:t>　　第二节 不锈钢坯上游行业发展状况分析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不锈钢坯下游行业发展情况分析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不锈钢坯行业未来发展预测分析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不锈钢坯行业投资分析</w:t>
      </w:r>
      <w:r>
        <w:rPr>
          <w:rFonts w:hint="eastAsia"/>
        </w:rPr>
        <w:br/>
      </w:r>
      <w:r>
        <w:rPr>
          <w:rFonts w:hint="eastAsia"/>
        </w:rPr>
        <w:t>　　第一节 不锈钢坯行业投资机会分析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中~智~林~不锈钢坯行业投资建议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cfdb48ad9491c" w:history="1">
        <w:r>
          <w:rPr>
            <w:rStyle w:val="Hyperlink"/>
          </w:rPr>
          <w:t>2010-2015年中国不锈钢坯市场产业研究投资分析预测报告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cfdb48ad9491c" w:history="1">
        <w:r>
          <w:rPr>
            <w:rStyle w:val="Hyperlink"/>
          </w:rPr>
          <w:t>https://www.20087.com/2010-12/R_2010_2015buxiugangpishichangchanyeya.html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3cd29bce04180" w:history="1">
      <w:r>
        <w:rPr>
          <w:rStyle w:val="Hyperlink"/>
        </w:rPr>
        <w:t>2010-2015年中国不锈钢坯市场产业研究投资分析预测报告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pishichangchanyeya.html" TargetMode="External" Id="Rcfbcfdb48ad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pishichangchanyeya.html" TargetMode="External" Id="Rf833cd29bce0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2010-12-28T01:44:00Z</dcterms:created>
  <dcterms:modified xsi:type="dcterms:W3CDTF">2010-12-28T02:44:00Z</dcterms:modified>
  <dc:subject>2010-2015年中国不锈钢坯市场产业研究投资分析预测报告</dc:subject>
  <dc:title>2010-2015年中国不锈钢坯市场产业研究投资分析预测报告</dc:title>
  <cp:keywords>2010-2015年中国不锈钢坯市场产业研究投资分析预测报告</cp:keywords>
  <dc:description>2010-2015年中国不锈钢坯市场产业研究投资分析预测报告</dc:description>
</cp:coreProperties>
</file>