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b232b7f1e14cb8" w:history="1">
              <w:r>
                <w:rPr>
                  <w:rStyle w:val="Hyperlink"/>
                </w:rPr>
                <w:t>中国特钢行业研究及投资风险评估报告（2012-2016年）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b232b7f1e14cb8" w:history="1">
              <w:r>
                <w:rPr>
                  <w:rStyle w:val="Hyperlink"/>
                </w:rPr>
                <w:t>中国特钢行业研究及投资风险评估报告（2012-2016年）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b232b7f1e14cb8" w:history="1">
                <w:r>
                  <w:rPr>
                    <w:rStyle w:val="Hyperlink"/>
                  </w:rPr>
                  <w:t>https://www.20087.com/2010-12/R_2010_2015tegangxingyefazhanxianzhuan.html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钢是具有特殊物理、化学性能和机械性能的钢材，广泛应用于航空航天、汽车制造、医疗器械等领域。近年来，随着高端制造业的发展和新材料技术的进步，特钢的市场需求持续增长。现代特钢不仅具备高强度、耐腐蚀和易加工等特性，还能够满足特定应用的严格要求，如极高的耐热性和抗疲劳性能。同时，特钢制造商通过采用先进的冶炼和热处理技术，不断提高产品的综合性能和质量稳定性。</w:t>
      </w:r>
      <w:r>
        <w:rPr>
          <w:rFonts w:hint="eastAsia"/>
        </w:rPr>
        <w:br/>
      </w:r>
      <w:r>
        <w:rPr>
          <w:rFonts w:hint="eastAsia"/>
        </w:rPr>
        <w:t>　　未来，特钢行业的发展将更加侧重于技术创新和产品多样化。市场调研网指出，一方面，随着高端制造业对材料性能要求的不断提高，特钢生产商将加大研发投入，开发出更多具有优异特性的新型钢材，以满足航空航天、核能和高端装备制造等领域的特殊需求。另一方面，随着可持续发展理念的深入，特钢行业将致力于提高资源利用效率和减少环境污染，包括优化生产流程、采用清洁生产技术和提高废钢回收利用比例等措施。此外，随着数字化技术的应用，特钢的生产将更加智能化，有助于提升生产效率和降低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b232b7f1e14cb8" w:history="1">
        <w:r>
          <w:rPr>
            <w:rStyle w:val="Hyperlink"/>
          </w:rPr>
          <w:t>中国特钢行业研究及投资风险评估报告（2012-2016年）</w:t>
        </w:r>
      </w:hyperlink>
      <w:r>
        <w:rPr>
          <w:rFonts w:hint="eastAsia"/>
        </w:rPr>
        <w:t>》，2012年特钢行业市场规模达 亿元，预计2016年市场规模将达 亿元，期间年均复合增长率（CAGR）达 %。报告依托国家统计局、相关行业协会及科研单位提供的权威数据，全面分析了特钢行业发展环境、产业链结构、市场供需状况及价格变化，重点研究了特钢行业内主要企业的经营现状。报告对特钢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特钢行业界定</w:t>
      </w:r>
      <w:r>
        <w:rPr>
          <w:rFonts w:hint="eastAsia"/>
        </w:rPr>
        <w:br/>
      </w:r>
      <w:r>
        <w:rPr>
          <w:rFonts w:hint="eastAsia"/>
        </w:rPr>
        <w:t>　　第一节 特钢定义</w:t>
      </w:r>
      <w:r>
        <w:rPr>
          <w:rFonts w:hint="eastAsia"/>
        </w:rPr>
        <w:br/>
      </w:r>
      <w:r>
        <w:rPr>
          <w:rFonts w:hint="eastAsia"/>
        </w:rPr>
        <w:t>　　第二节 特钢行业发展历程</w:t>
      </w:r>
      <w:r>
        <w:rPr>
          <w:rFonts w:hint="eastAsia"/>
        </w:rPr>
        <w:br/>
      </w:r>
      <w:r>
        <w:rPr>
          <w:rFonts w:hint="eastAsia"/>
        </w:rPr>
        <w:t>　　第三节 特钢分类</w:t>
      </w:r>
      <w:r>
        <w:rPr>
          <w:rFonts w:hint="eastAsia"/>
        </w:rPr>
        <w:br/>
      </w:r>
      <w:r>
        <w:rPr>
          <w:rFonts w:hint="eastAsia"/>
        </w:rPr>
        <w:t>　　第四节 特钢特性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中国特钢行业发展环境分析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2011-2012年中国特钢行业发展政策环境分析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一、特钢行业政策影响分析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2011-2012年中国特钢行业发展技术环境分析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一、特钢技术发展概况</w:t>
      </w:r>
      <w:r>
        <w:rPr>
          <w:rFonts w:hint="eastAsia"/>
        </w:rPr>
        <w:br/>
      </w:r>
      <w:r>
        <w:rPr>
          <w:rFonts w:hint="eastAsia"/>
        </w:rPr>
        <w:t>　　　　二、特钢技术发展趋势分析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2012年中国特钢发展现状分析</w:t>
      </w:r>
      <w:r>
        <w:rPr>
          <w:rFonts w:hint="eastAsia"/>
        </w:rPr>
        <w:br/>
      </w:r>
      <w:r>
        <w:rPr>
          <w:rFonts w:hint="eastAsia"/>
        </w:rPr>
        <w:t>　　第一节 我国特钢行业发展现状</w:t>
      </w:r>
      <w:r>
        <w:rPr>
          <w:rFonts w:hint="eastAsia"/>
        </w:rPr>
        <w:br/>
      </w:r>
      <w:r>
        <w:rPr>
          <w:rFonts w:hint="eastAsia"/>
        </w:rPr>
        <w:t>　　　　一、特钢性能分析</w:t>
      </w:r>
      <w:r>
        <w:rPr>
          <w:rFonts w:hint="eastAsia"/>
        </w:rPr>
        <w:br/>
      </w:r>
      <w:r>
        <w:rPr>
          <w:rFonts w:hint="eastAsia"/>
        </w:rPr>
        <w:t>　　　　二、特钢应用分析</w:t>
      </w:r>
      <w:r>
        <w:rPr>
          <w:rFonts w:hint="eastAsia"/>
        </w:rPr>
        <w:br/>
      </w:r>
      <w:r>
        <w:rPr>
          <w:rFonts w:hint="eastAsia"/>
        </w:rPr>
        <w:t>　　第二节 中国特钢产品技术发展现状</w:t>
      </w:r>
      <w:r>
        <w:rPr>
          <w:rFonts w:hint="eastAsia"/>
        </w:rPr>
        <w:br/>
      </w:r>
      <w:r>
        <w:rPr>
          <w:rFonts w:hint="eastAsia"/>
        </w:rPr>
        <w:t>　　　　一、特钢工艺发展现状</w:t>
      </w:r>
      <w:r>
        <w:rPr>
          <w:rFonts w:hint="eastAsia"/>
        </w:rPr>
        <w:br/>
      </w:r>
      <w:r>
        <w:rPr>
          <w:rFonts w:hint="eastAsia"/>
        </w:rPr>
        <w:t>　　　　二、特钢行业技术的更新</w:t>
      </w:r>
      <w:r>
        <w:rPr>
          <w:rFonts w:hint="eastAsia"/>
        </w:rPr>
        <w:br/>
      </w:r>
      <w:r>
        <w:rPr>
          <w:rFonts w:hint="eastAsia"/>
        </w:rPr>
        <w:t>　　第三节 中国特钢行业存在的问题</w:t>
      </w:r>
      <w:r>
        <w:rPr>
          <w:rFonts w:hint="eastAsia"/>
        </w:rPr>
        <w:br/>
      </w:r>
      <w:r>
        <w:rPr>
          <w:rFonts w:hint="eastAsia"/>
        </w:rPr>
        <w:t>　　　　一、特钢发展的技术支持分析</w:t>
      </w:r>
      <w:r>
        <w:rPr>
          <w:rFonts w:hint="eastAsia"/>
        </w:rPr>
        <w:br/>
      </w:r>
      <w:r>
        <w:rPr>
          <w:rFonts w:hint="eastAsia"/>
        </w:rPr>
        <w:t>　　　　二、特钢发展的市场空间分析</w:t>
      </w:r>
      <w:r>
        <w:rPr>
          <w:rFonts w:hint="eastAsia"/>
        </w:rPr>
        <w:br/>
      </w:r>
      <w:r>
        <w:rPr>
          <w:rFonts w:hint="eastAsia"/>
        </w:rPr>
        <w:t>　　第四节 特钢行业发展相关政策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2011年中国特钢行业发展概况</w:t>
      </w:r>
      <w:r>
        <w:rPr>
          <w:rFonts w:hint="eastAsia"/>
        </w:rPr>
        <w:br/>
      </w:r>
      <w:r>
        <w:rPr>
          <w:rFonts w:hint="eastAsia"/>
        </w:rPr>
        <w:t>　　第一节 2011年中国特钢行业发展态势分析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2011年中国特钢行业发展特点分析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2011年中国特钢行业市场供需分析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我国特钢行业国家发展规划及产业政策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特钢产业发展规划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国家对特钢产业的政策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我国规划将实施的特钢措施及政策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特钢市场竞争策略分析</w:t>
      </w:r>
      <w:r>
        <w:rPr>
          <w:rFonts w:hint="eastAsia"/>
        </w:rPr>
        <w:br/>
      </w:r>
      <w:r>
        <w:rPr>
          <w:rFonts w:hint="eastAsia"/>
        </w:rPr>
        <w:t>　　　　一、特钢市场增长潜力分析</w:t>
      </w:r>
      <w:r>
        <w:rPr>
          <w:rFonts w:hint="eastAsia"/>
        </w:rPr>
        <w:br/>
      </w:r>
      <w:r>
        <w:rPr>
          <w:rFonts w:hint="eastAsia"/>
        </w:rPr>
        <w:t>　　　　二、特钢产品竞争策略分析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特钢企业竞争策略分析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一、2012-2016年我国特钢市场竞争趋势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二、2012-2016年特钢行业竞争格局展望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三、2012-2016年特钢行业竞争策略分析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中国特钢行业重点企业发展分析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2012年特钢行业投资情况分析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特钢行业投资机会分析</w:t>
      </w:r>
      <w:r>
        <w:rPr>
          <w:rFonts w:hint="eastAsia"/>
        </w:rPr>
        <w:br/>
      </w:r>
      <w:r>
        <w:rPr>
          <w:rFonts w:hint="eastAsia"/>
        </w:rPr>
        <w:t>　　　　一、特钢投资项目分析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二、可以投资的特钢模式</w:t>
      </w:r>
      <w:r>
        <w:rPr>
          <w:rFonts w:hint="eastAsia"/>
        </w:rPr>
        <w:br/>
      </w:r>
      <w:r>
        <w:rPr>
          <w:rFonts w:hint="eastAsia"/>
        </w:rPr>
        <w:t>　　　　三、2012年特钢投资机会</w:t>
      </w:r>
      <w:r>
        <w:rPr>
          <w:rFonts w:hint="eastAsia"/>
        </w:rPr>
        <w:br/>
      </w:r>
      <w:r>
        <w:rPr>
          <w:rFonts w:hint="eastAsia"/>
        </w:rPr>
        <w:t>　　　　四、2012年特钢投资新方向</w:t>
      </w:r>
      <w:r>
        <w:rPr>
          <w:rFonts w:hint="eastAsia"/>
        </w:rPr>
        <w:br/>
      </w:r>
      <w:r>
        <w:rPr>
          <w:rFonts w:hint="eastAsia"/>
        </w:rPr>
        <w:t>　　第三节 特钢行业发展前景分析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一、欧债危机下特钢市场的发展前景</w:t>
      </w:r>
      <w:r>
        <w:rPr>
          <w:rFonts w:hint="eastAsia"/>
        </w:rPr>
        <w:br/>
      </w:r>
      <w:r>
        <w:rPr>
          <w:rFonts w:hint="eastAsia"/>
        </w:rPr>
        <w:t>　　　　二、2012年特钢市场面临的发展商机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特钢上游原材料供应状况分析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2012-2016年中国特钢行业发展前景预测分析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2012-2016年中国特钢行业发展预测分析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一、未来特钢发展分析</w:t>
      </w:r>
      <w:r>
        <w:rPr>
          <w:rFonts w:hint="eastAsia"/>
        </w:rPr>
        <w:br/>
      </w:r>
      <w:r>
        <w:rPr>
          <w:rFonts w:hint="eastAsia"/>
        </w:rPr>
        <w:t>　　　　二、未来特钢行业技术开发方向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2012-2016年中国特钢行业市场前景分析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2012-2016年特钢行业发展趋势及投资风险分析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当前特钢存在的问题</w:t>
      </w:r>
      <w:r>
        <w:rPr>
          <w:rFonts w:hint="eastAsia"/>
        </w:rPr>
        <w:br/>
      </w:r>
      <w:r>
        <w:rPr>
          <w:rFonts w:hint="eastAsia"/>
        </w:rPr>
        <w:t>　　第二节 特钢未来发展预测分析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一、中国特钢发展方向分析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二、2012-2016年中国特钢行业发展规模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三、2012-2016年中国特钢行业发展趋势预测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2012-2016年中国特钢行业投资风险分析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中^智^林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b232b7f1e14cb8" w:history="1">
        <w:r>
          <w:rPr>
            <w:rStyle w:val="Hyperlink"/>
          </w:rPr>
          <w:t>中国特钢行业研究及投资风险评估报告（2012-2016年）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b232b7f1e14cb8" w:history="1">
        <w:r>
          <w:rPr>
            <w:rStyle w:val="Hyperlink"/>
          </w:rPr>
          <w:t>https://www.20087.com/2010-12/R_2010_2015tegangxingyefazhanxianzhuan.html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热点：福建特钢有限公司、特钢是指什么钢、江阴特钢、特钢板块股票、方大特钢股票股吧、特钢物流版app下载、东北特钢是国企吗?、特钢和钢铁有什么区别、包钢股份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16fad154d4364" w:history="1">
      <w:r>
        <w:rPr>
          <w:rStyle w:val="Hyperlink"/>
        </w:rPr>
        <w:t>中国特钢行业研究及投资风险评估报告（2012-2016年）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tegangxingyefazhanxianzhuan.html" TargetMode="External" Id="Rebb232b7f1e1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tegangxingyefazhanxianzhuan.html" TargetMode="External" Id="Rea216fad154d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2012-05-09T00:21:00Z</dcterms:created>
  <dcterms:modified xsi:type="dcterms:W3CDTF">2012-05-09T01:21:00Z</dcterms:modified>
  <dc:subject>中国特钢行业研究及投资风险评估报告（2012-2016年）</dc:subject>
  <dc:title>中国特钢行业研究及投资风险评估报告（2012-2016年）</dc:title>
  <cp:keywords>中国特钢行业研究及投资风险评估报告（2012-2016年）</cp:keywords>
  <dc:description>中国特钢行业研究及投资风险评估报告（2012-2016年）</dc:description>
</cp:coreProperties>
</file>