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2fe976ab4b90" w:history="1">
              <w:r>
                <w:rPr>
                  <w:rStyle w:val="Hyperlink"/>
                </w:rPr>
                <w:t>2010-2015年中国花卉市场运行走势与投资前景研究报告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2fe976ab4b90" w:history="1">
              <w:r>
                <w:rPr>
                  <w:rStyle w:val="Hyperlink"/>
                </w:rPr>
                <w:t>2010-2015年中国花卉市场运行走势与投资前景研究报告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d2fe976ab4b90" w:history="1">
                <w:r>
                  <w:rPr>
                    <w:rStyle w:val="Hyperlink"/>
                  </w:rPr>
                  <w:t>https://www.20087.com/2010-12/R_2010_2015huahuishichangyunxingzoushi.html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2009-2010年国际花卉行业发展状况</w:t>
      </w:r>
      <w:r>
        <w:rPr>
          <w:rFonts w:hint="eastAsia"/>
        </w:rPr>
        <w:br/>
      </w:r>
      <w:r>
        <w:rPr>
          <w:rFonts w:hint="eastAsia"/>
        </w:rPr>
        <w:t>　　　　一、全球花卉行业发展状况</w:t>
      </w:r>
      <w:r>
        <w:rPr>
          <w:rFonts w:hint="eastAsia"/>
        </w:rPr>
        <w:br/>
      </w:r>
      <w:r>
        <w:rPr>
          <w:rFonts w:hint="eastAsia"/>
        </w:rPr>
        <w:t>　　　　二、世界花卉产业的经营模式</w:t>
      </w:r>
      <w:r>
        <w:rPr>
          <w:rFonts w:hint="eastAsia"/>
        </w:rPr>
        <w:br/>
      </w:r>
      <w:r>
        <w:rPr>
          <w:rFonts w:hint="eastAsia"/>
        </w:rPr>
        <w:t>　　　　三、世界花卉发展重视环保</w:t>
      </w:r>
      <w:r>
        <w:rPr>
          <w:rFonts w:hint="eastAsia"/>
        </w:rPr>
        <w:br/>
      </w:r>
      <w:r>
        <w:rPr>
          <w:rFonts w:hint="eastAsia"/>
        </w:rPr>
        <w:t>　　第二节 2009-2010年世界花卉产业运行走势分析</w:t>
      </w:r>
      <w:r>
        <w:rPr>
          <w:rFonts w:hint="eastAsia"/>
        </w:rPr>
        <w:br/>
      </w:r>
      <w:r>
        <w:rPr>
          <w:rFonts w:hint="eastAsia"/>
        </w:rPr>
        <w:t>　　　　一、欧洲花卉消费市场分析</w:t>
      </w:r>
      <w:r>
        <w:rPr>
          <w:rFonts w:hint="eastAsia"/>
        </w:rPr>
        <w:br/>
      </w:r>
      <w:r>
        <w:rPr>
          <w:rFonts w:hint="eastAsia"/>
        </w:rPr>
        <w:t>　　　　二、世界花卉业产业链布局</w:t>
      </w:r>
      <w:r>
        <w:rPr>
          <w:rFonts w:hint="eastAsia"/>
        </w:rPr>
        <w:br/>
      </w:r>
      <w:r>
        <w:rPr>
          <w:rFonts w:hint="eastAsia"/>
        </w:rPr>
        <w:t>　　　　三、国际花卉市场竞争特点</w:t>
      </w:r>
      <w:r>
        <w:rPr>
          <w:rFonts w:hint="eastAsia"/>
        </w:rPr>
        <w:br/>
      </w:r>
      <w:r>
        <w:rPr>
          <w:rFonts w:hint="eastAsia"/>
        </w:rPr>
        <w:t>　　第三节 2010-2015年世界花卉产业发展趋势分析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2009-2010年世界主要地区花卉市场运行动态分析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一、荷兰花卉产业的特点</w:t>
      </w:r>
      <w:r>
        <w:rPr>
          <w:rFonts w:hint="eastAsia"/>
        </w:rPr>
        <w:br/>
      </w:r>
      <w:r>
        <w:rPr>
          <w:rFonts w:hint="eastAsia"/>
        </w:rPr>
        <w:t>　　　　二、经济危机下的荷兰花卉产业</w:t>
      </w:r>
      <w:r>
        <w:rPr>
          <w:rFonts w:hint="eastAsia"/>
        </w:rPr>
        <w:br/>
      </w:r>
      <w:r>
        <w:rPr>
          <w:rFonts w:hint="eastAsia"/>
        </w:rPr>
        <w:t>　　　　三、荷兰花卉业价值链运行剖析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四、荷兰温室花卉自动化管理的新技术分析</w:t>
      </w:r>
      <w:r>
        <w:rPr>
          <w:rFonts w:hint="eastAsia"/>
        </w:rPr>
        <w:br/>
      </w:r>
      <w:r>
        <w:rPr>
          <w:rFonts w:hint="eastAsia"/>
        </w:rPr>
        <w:t>　　　　五、荷兰花卉种苗繁殖体系成功因素分析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六、荷兰花卉业发展的经验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二、日本花卉业发展出现新动向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三、日本花卉拍卖市场发展分析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2009-2010年中国花卉产业运行环境分析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2009-2010年中国花卉产业政策环境分析</w:t>
      </w:r>
      <w:r>
        <w:rPr>
          <w:rFonts w:hint="eastAsia"/>
        </w:rPr>
        <w:br/>
      </w:r>
      <w:r>
        <w:rPr>
          <w:rFonts w:hint="eastAsia"/>
        </w:rPr>
        <w:t>　　　　一、《主要花卉产品等级》国家标准</w:t>
      </w:r>
      <w:r>
        <w:rPr>
          <w:rFonts w:hint="eastAsia"/>
        </w:rPr>
        <w:br/>
      </w:r>
      <w:r>
        <w:rPr>
          <w:rFonts w:hint="eastAsia"/>
        </w:rPr>
        <w:t>　　　　二、《鲜切花产品等级标准》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三、《云南省花卉产业发展条例》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第三节 2009-2010年中国花卉市场技术环境分析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二、北京借"花博会"做大花卉产业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2009-2010年中国花卉产业运行状况分析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2009-2010年中国花卉产业部分区域市场运行分析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　　四、顺义区09年上半年花卉产业继续提速</w:t>
      </w:r>
      <w:r>
        <w:rPr>
          <w:rFonts w:hint="eastAsia"/>
        </w:rPr>
        <w:br/>
      </w:r>
      <w:r>
        <w:rPr>
          <w:rFonts w:hint="eastAsia"/>
        </w:rPr>
        <w:t>　　　　五、河南信阳苗木花卉产业发展提速</w:t>
      </w:r>
      <w:r>
        <w:rPr>
          <w:rFonts w:hint="eastAsia"/>
        </w:rPr>
        <w:br/>
      </w:r>
      <w:r>
        <w:rPr>
          <w:rFonts w:hint="eastAsia"/>
        </w:rPr>
        <w:t>　　第四节 2009-2010年中国花卉产业在发展中存在的问题及应对策略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2009-2010年中国花卉市场运行状况分析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三、进口种球价跌有望刺激百合扩产</w:t>
      </w:r>
      <w:r>
        <w:rPr>
          <w:rFonts w:hint="eastAsia"/>
        </w:rPr>
        <w:br/>
      </w:r>
      <w:r>
        <w:rPr>
          <w:rFonts w:hint="eastAsia"/>
        </w:rPr>
        <w:t>　　　　四、南方花卉种苗繁育中心落户珠海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五、云南三大切花种苗产销分析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四、云南09年上半年鲜切花出口近6000万美元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六、昆明3200万枝鲜切花今夏上市</w:t>
      </w:r>
      <w:r>
        <w:rPr>
          <w:rFonts w:hint="eastAsia"/>
        </w:rPr>
        <w:br/>
      </w:r>
      <w:r>
        <w:rPr>
          <w:rFonts w:hint="eastAsia"/>
        </w:rPr>
        <w:t>　　　　七、切花发展存在的问题及其发展趋势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二、珠江盆花价格有所下降</w:t>
      </w:r>
      <w:r>
        <w:rPr>
          <w:rFonts w:hint="eastAsia"/>
        </w:rPr>
        <w:br/>
      </w:r>
      <w:r>
        <w:rPr>
          <w:rFonts w:hint="eastAsia"/>
        </w:rPr>
        <w:t>　　　　三、苏州盆花销售迎来小高峰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四、《高档盆花种苗研发中心建设方案》通过论证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2009-2010年中国花卉业行业进出口市场概况分析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四、花卉出口"特色"分析</w:t>
      </w:r>
      <w:r>
        <w:rPr>
          <w:rFonts w:hint="eastAsia"/>
        </w:rPr>
        <w:br/>
      </w:r>
      <w:r>
        <w:rPr>
          <w:rFonts w:hint="eastAsia"/>
        </w:rPr>
        <w:t>　　第二节 2009-2010年中国区域花卉进出口状况分析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2001-2009年中国活植物；茎、根；插花、簇叶进出口数据监测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三、活植物；茎、根；插花、簇叶进出口单价分析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一、活植物；茎、根；插花、簇叶进口来源国家及地区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2008-2009年活植物；茎、根；插花、簇叶进出口省市分析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一、活植物；茎、根；插花、簇叶主要进口省市分析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2009-2010年中国花卉市场竞争格局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二、福建特色花卉成"中流砥柱"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2009-2010年中国花卉行业集中度分析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2009-2010年中国植物花卉竞争优势分析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2009-2010年中国花卉优势生产企业竞争力分析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2010-2015年中国花卉行业发展趋势分析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2010-2015年中国花卉市场盈利预测分析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2009-2010年中国花卉产业投资概况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2010-2015年中国花卉行业投资机会分析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中智⋅林⋅－2010-2015年中国花卉行业投资规划指引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2fe976ab4b90" w:history="1">
        <w:r>
          <w:rPr>
            <w:rStyle w:val="Hyperlink"/>
          </w:rPr>
          <w:t>2010-2015年中国花卉市场运行走势与投资前景研究报告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d2fe976ab4b90" w:history="1">
        <w:r>
          <w:rPr>
            <w:rStyle w:val="Hyperlink"/>
          </w:rPr>
          <w:t>https://www.20087.com/2010-12/R_2010_2015huahuishichangyunxingzoushi.html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73ccd7ca4fab" w:history="1">
      <w:r>
        <w:rPr>
          <w:rStyle w:val="Hyperlink"/>
        </w:rPr>
        <w:t>2010-2015年中国花卉市场运行走势与投资前景研究报告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ahuishichangyunxingzoushi.html" TargetMode="External" Id="Raa4d2fe976ab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ahuishichangyunxingzoushi.html" TargetMode="External" Id="R69fb73ccd7c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2010-12-30T07:58:00Z</dcterms:created>
  <dcterms:modified xsi:type="dcterms:W3CDTF">2010-12-30T08:58:00Z</dcterms:modified>
  <dc:subject>2010-2015年中国花卉市场运行走势与投资前景研究报告</dc:subject>
  <dc:title>2010-2015年中国花卉市场运行走势与投资前景研究报告</dc:title>
  <cp:keywords>2010-2015年中国花卉市场运行走势与投资前景研究报告</cp:keywords>
  <dc:description>2010-2015年中国花卉市场运行走势与投资前景研究报告</dc:description>
</cp:coreProperties>
</file>