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c00eb7a7c4371" w:history="1">
              <w:r>
                <w:rPr>
                  <w:rStyle w:val="Hyperlink"/>
                </w:rPr>
                <w:t>2011-2015年中国公务航空产业分析及前景预测研究报告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c00eb7a7c4371" w:history="1">
              <w:r>
                <w:rPr>
                  <w:rStyle w:val="Hyperlink"/>
                </w:rPr>
                <w:t>2011-2015年中国公务航空产业分析及前景预测研究报告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c00eb7a7c4371" w:history="1">
                <w:r>
                  <w:rPr>
                    <w:rStyle w:val="Hyperlink"/>
                  </w:rPr>
                  <w:t>https://www.20087.com/2010-12/R_2011_2015gongwuhangkongchanyefenxiji.html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2009-2010年公务航空市场简述</w:t>
      </w:r>
      <w:r>
        <w:rPr>
          <w:rFonts w:hint="eastAsia"/>
        </w:rPr>
        <w:br/>
      </w:r>
      <w:r>
        <w:rPr>
          <w:rFonts w:hint="eastAsia"/>
        </w:rPr>
        <w:t>　　第一节 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2009-2010年公务航空背景分析</w:t>
      </w:r>
      <w:r>
        <w:rPr>
          <w:rFonts w:hint="eastAsia"/>
        </w:rPr>
        <w:br/>
      </w:r>
      <w:r>
        <w:rPr>
          <w:rFonts w:hint="eastAsia"/>
        </w:rPr>
        <w:t>　　第一节 2009-2012年经济运行</w:t>
      </w:r>
      <w:r>
        <w:rPr>
          <w:rFonts w:hint="eastAsia"/>
        </w:rPr>
        <w:br/>
      </w:r>
      <w:r>
        <w:rPr>
          <w:rFonts w:hint="eastAsia"/>
        </w:rPr>
        <w:t>　　　　一 2003-2009年经济运营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2009年财富100强</w:t>
      </w:r>
      <w:r>
        <w:rPr>
          <w:rFonts w:hint="eastAsia"/>
        </w:rPr>
        <w:br/>
      </w:r>
      <w:r>
        <w:rPr>
          <w:rFonts w:hint="eastAsia"/>
        </w:rPr>
        <w:t>　　　　一 2009年全球财富百强</w:t>
      </w:r>
      <w:r>
        <w:rPr>
          <w:rFonts w:hint="eastAsia"/>
        </w:rPr>
        <w:br/>
      </w:r>
      <w:r>
        <w:rPr>
          <w:rFonts w:hint="eastAsia"/>
        </w:rPr>
        <w:t>　　　　二 2009年世界500强中国公司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2009-2010年富豪分布</w:t>
      </w:r>
      <w:r>
        <w:rPr>
          <w:rFonts w:hint="eastAsia"/>
        </w:rPr>
        <w:br/>
      </w:r>
      <w:r>
        <w:rPr>
          <w:rFonts w:hint="eastAsia"/>
        </w:rPr>
        <w:t>　　　　一 2010中国亿万富豪调查</w:t>
      </w:r>
      <w:r>
        <w:rPr>
          <w:rFonts w:hint="eastAsia"/>
        </w:rPr>
        <w:br/>
      </w:r>
      <w:r>
        <w:rPr>
          <w:rFonts w:hint="eastAsia"/>
        </w:rPr>
        <w:t>　　　　二 2010胡润财富报告分析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2009-2010年全球公务航空产业现状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2009-2010年市场竞争简述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t>　　第三节 全球公务运营发展历程</w:t>
      </w:r>
      <w:r>
        <w:rPr>
          <w:rFonts w:hint="eastAsia"/>
        </w:rPr>
        <w:br/>
      </w:r>
      <w:r>
        <w:rPr>
          <w:rFonts w:hint="eastAsia"/>
        </w:rPr>
        <w:t>　　第四节 全球通用航空运营分析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2009-2010年全球公务机制造企业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2009-2010年中国通用航空运营背景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2009-2010年通用航空机场和飞机数量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2009-2015年通用航空市场规模分析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2009-2015年通用航空市场业务结构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2009-2010年中国公务航空市场分析</w:t>
      </w:r>
      <w:r>
        <w:rPr>
          <w:rFonts w:hint="eastAsia"/>
        </w:rPr>
        <w:br/>
      </w:r>
      <w:r>
        <w:rPr>
          <w:rFonts w:hint="eastAsia"/>
        </w:rPr>
        <w:t>　　第一节 2009-2010年公务机现状</w:t>
      </w:r>
      <w:r>
        <w:rPr>
          <w:rFonts w:hint="eastAsia"/>
        </w:rPr>
        <w:br/>
      </w:r>
      <w:r>
        <w:rPr>
          <w:rFonts w:hint="eastAsia"/>
        </w:rPr>
        <w:t>　　　　一 2009-2010年公务机数量</w:t>
      </w:r>
      <w:r>
        <w:rPr>
          <w:rFonts w:hint="eastAsia"/>
        </w:rPr>
        <w:br/>
      </w:r>
      <w:r>
        <w:rPr>
          <w:rFonts w:hint="eastAsia"/>
        </w:rPr>
        <w:t>　　　　二 2010-2020年前景预测</w:t>
      </w:r>
      <w:r>
        <w:rPr>
          <w:rFonts w:hint="eastAsia"/>
        </w:rPr>
        <w:br/>
      </w:r>
      <w:r>
        <w:rPr>
          <w:rFonts w:hint="eastAsia"/>
        </w:rPr>
        <w:t>　　第二节 2009-2010年公务机运营</w:t>
      </w:r>
      <w:r>
        <w:rPr>
          <w:rFonts w:hint="eastAsia"/>
        </w:rPr>
        <w:br/>
      </w:r>
      <w:r>
        <w:rPr>
          <w:rFonts w:hint="eastAsia"/>
        </w:rPr>
        <w:t>　　　　一 2009-2010年公务机运营规模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2009-2010年运营竞争格局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2009-2010年国内公务航空运营企业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第六节 退出企业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2011-2015年公务航空发展前景预测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中智林^　未来行业投资机会分析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2008年国内飞机架数一览表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9 1999-2009年中国富豪榜上榜富豪年龄分布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1999-2009年中国富豪榜上榜亿万富豪学历构成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2010中国亿万富豪人数最多的十大省市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16 1990－2007年美国通用飞机飞行作业时间一览表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17 1990－2007年美国通用飞机飞行作业时间变化趋势图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18 2005年美国通用飞机飞行作业时间结构一览表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19 2005年美国通用飞机飞行作业时间行业结构图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20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21 1992-2007年澳大利亚通用航空作业结构一览表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22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23 1982-2008年中国通用航空作业单位总数变化趋势图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24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25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27 2008年中国农林业航空作业项目结构比例图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28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29 1990-2008年通用航空飞机数量一览表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30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31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32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33 2009-2013年中国通用航空运营市场规模测算一览表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34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35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36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37 2000－2008年中国通用飞机工业航空作业时间变化趋势图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38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39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40 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41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42 2009年中国公务航空运营企业及其基本情况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43 2008年中国公务航空产业链发展情况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44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45 通用航空投资机会分析一览表</w:t>
      </w:r>
      <w:r>
        <w:rPr>
          <w:rFonts w:hint="eastAsia"/>
        </w:rPr>
        <w:br/>
      </w:r>
      <w:r>
        <w:rPr>
          <w:rFonts w:hint="eastAsia"/>
        </w:rPr>
        <w:t>　　图表 46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47 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c00eb7a7c4371" w:history="1">
        <w:r>
          <w:rPr>
            <w:rStyle w:val="Hyperlink"/>
          </w:rPr>
          <w:t>2011-2015年中国公务航空产业分析及前景预测研究报告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c00eb7a7c4371" w:history="1">
        <w:r>
          <w:rPr>
            <w:rStyle w:val="Hyperlink"/>
          </w:rPr>
          <w:t>https://www.20087.com/2010-12/R_2011_2015gongwuhangkongchanyefenxiji.html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8d2a66b484446" w:history="1">
      <w:r>
        <w:rPr>
          <w:rStyle w:val="Hyperlink"/>
        </w:rPr>
        <w:t>2011-2015年中国公务航空产业分析及前景预测研究报告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ongwuhangkongchanyefenxiji.html" TargetMode="External" Id="Rea0c00eb7a7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ongwuhangkongchanyefenxiji.html" TargetMode="External" Id="R4ab8d2a66b4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2010-12-02T02:03:00Z</dcterms:created>
  <dcterms:modified xsi:type="dcterms:W3CDTF">2010-12-02T03:03:00Z</dcterms:modified>
  <dc:subject>2011-2015年中国公务航空产业分析及前景预测研究报告</dc:subject>
  <dc:title>2011-2015年中国公务航空产业分析及前景预测研究报告</dc:title>
  <cp:keywords>2011-2015年中国公务航空产业分析及前景预测研究报告</cp:keywords>
  <dc:description>2011-2015年中国公务航空产业分析及前景预测研究报告</dc:description>
</cp:coreProperties>
</file>