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8327381f04794" w:history="1">
              <w:r>
                <w:rPr>
                  <w:rStyle w:val="Hyperlink"/>
                </w:rPr>
                <w:t>2011-2015年中国基因工程药物行业研究分析报告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8327381f04794" w:history="1">
              <w:r>
                <w:rPr>
                  <w:rStyle w:val="Hyperlink"/>
                </w:rPr>
                <w:t>2011-2015年中国基因工程药物行业研究分析报告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58327381f04794" w:history="1">
                <w:r>
                  <w:rPr>
                    <w:rStyle w:val="Hyperlink"/>
                  </w:rPr>
                  <w:t>https://www.20087.com/2010-12/R_2011_2015jiyingongchengyaowuxingyeya.html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基因工程药物概述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2009-2014年世界基因工程药物行业发展现状分析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2009-2014年世界基因工程药物发展概况</w:t>
      </w:r>
      <w:r>
        <w:rPr>
          <w:rFonts w:hint="eastAsia"/>
        </w:rPr>
        <w:br/>
      </w:r>
      <w:r>
        <w:rPr>
          <w:rFonts w:hint="eastAsia"/>
        </w:rPr>
        <w:t>　　　　一、世界基因工程药物市场供需分析</w:t>
      </w:r>
      <w:r>
        <w:rPr>
          <w:rFonts w:hint="eastAsia"/>
        </w:rPr>
        <w:br/>
      </w:r>
      <w:r>
        <w:rPr>
          <w:rFonts w:hint="eastAsia"/>
        </w:rPr>
        <w:t>　　　　二、世界基因工程药物主要产品价格走势分析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2009-2014年世界主要国家基因工程药物行业发展情况分析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2009-2014年世界基因工程药物行业发展趋势分析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2009-2014年中国基因工程药物行业发展环境分析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2009-2014年中国基因工程药物行业发展政策环境分析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2009-2014年中国基因工程药物行业发展社会环境分析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2009-2014年中国基因工程药物行业运行形势分析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2009-2014年中国基因工程药物行业概况</w:t>
      </w:r>
      <w:r>
        <w:rPr>
          <w:rFonts w:hint="eastAsia"/>
        </w:rPr>
        <w:br/>
      </w:r>
      <w:r>
        <w:rPr>
          <w:rFonts w:hint="eastAsia"/>
        </w:rPr>
        <w:t>　　　　一、基因工程药物发展现状</w:t>
      </w:r>
      <w:r>
        <w:rPr>
          <w:rFonts w:hint="eastAsia"/>
        </w:rPr>
        <w:br/>
      </w:r>
      <w:r>
        <w:rPr>
          <w:rFonts w:hint="eastAsia"/>
        </w:rPr>
        <w:t>　　　　二、中国基因工程药物生产技术分析</w:t>
      </w:r>
      <w:r>
        <w:rPr>
          <w:rFonts w:hint="eastAsia"/>
        </w:rPr>
        <w:br/>
      </w:r>
      <w:r>
        <w:rPr>
          <w:rFonts w:hint="eastAsia"/>
        </w:rPr>
        <w:t>　　第二节 2009-2014年中国基因工程药物存在的问题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第二节 2009-2014年中国基因工程药物企业应对措施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2009-2014年中国基因工程药物行业市场动态分析</w:t>
      </w:r>
      <w:r>
        <w:rPr>
          <w:rFonts w:hint="eastAsia"/>
        </w:rPr>
        <w:br/>
      </w:r>
      <w:r>
        <w:rPr>
          <w:rFonts w:hint="eastAsia"/>
        </w:rPr>
        <w:t>　　第一节 2009-2014年中国基因工程药物生产分析</w:t>
      </w:r>
      <w:r>
        <w:rPr>
          <w:rFonts w:hint="eastAsia"/>
        </w:rPr>
        <w:br/>
      </w:r>
      <w:r>
        <w:rPr>
          <w:rFonts w:hint="eastAsia"/>
        </w:rPr>
        <w:t>　　　　一、2009-2014年中国基因工程药物产能统计分析</w:t>
      </w:r>
      <w:r>
        <w:rPr>
          <w:rFonts w:hint="eastAsia"/>
        </w:rPr>
        <w:br/>
      </w:r>
      <w:r>
        <w:rPr>
          <w:rFonts w:hint="eastAsia"/>
        </w:rPr>
        <w:t>　　　　二、2009-2014年中国基因工程药物产量统计分析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一、我国基因工程药物行业产销存分析</w:t>
      </w:r>
      <w:r>
        <w:rPr>
          <w:rFonts w:hint="eastAsia"/>
        </w:rPr>
        <w:br/>
      </w:r>
      <w:r>
        <w:rPr>
          <w:rFonts w:hint="eastAsia"/>
        </w:rPr>
        <w:t>　　　　二、我国基因工程药物行业市场消费统计及需求分析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三、中国基因工程药物区域市场规模分析</w:t>
      </w:r>
      <w:r>
        <w:rPr>
          <w:rFonts w:hint="eastAsia"/>
        </w:rPr>
        <w:br/>
      </w:r>
      <w:r>
        <w:rPr>
          <w:rFonts w:hint="eastAsia"/>
        </w:rPr>
        <w:t>　　第三节 2009-2014年中国基因工程药物行业进出口情况分析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中国基因工程药物需求与客户偏好调查</w:t>
      </w:r>
      <w:r>
        <w:rPr>
          <w:rFonts w:hint="eastAsia"/>
        </w:rPr>
        <w:br/>
      </w:r>
      <w:r>
        <w:rPr>
          <w:rFonts w:hint="eastAsia"/>
        </w:rPr>
        <w:t>　　第一节 2005-2014年中国基因工程药物产量统计分析</w:t>
      </w:r>
      <w:r>
        <w:rPr>
          <w:rFonts w:hint="eastAsia"/>
        </w:rPr>
        <w:br/>
      </w:r>
      <w:r>
        <w:rPr>
          <w:rFonts w:hint="eastAsia"/>
        </w:rPr>
        <w:t>　　第二节 2005-2014年中国基因工程药物历年消费量统计分析</w:t>
      </w:r>
      <w:r>
        <w:rPr>
          <w:rFonts w:hint="eastAsia"/>
        </w:rPr>
        <w:br/>
      </w:r>
      <w:r>
        <w:rPr>
          <w:rFonts w:hint="eastAsia"/>
        </w:rPr>
        <w:t>　　第三节 基因工程药物产品目标客户群体调查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第四节 基因工程药物产品的品牌市场调查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一、客户对基因工程药物品牌认知度宏观调查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二、客户对基因工程药物产品的品牌偏好调查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三、客户对基因工程药物品牌的首要认知渠道</w:t>
      </w:r>
      <w:r>
        <w:rPr>
          <w:rFonts w:hint="eastAsia"/>
        </w:rPr>
        <w:br/>
      </w:r>
      <w:r>
        <w:rPr>
          <w:rFonts w:hint="eastAsia"/>
        </w:rPr>
        <w:t>　　　　四、基因工程药物品牌忠诚度调查</w:t>
      </w:r>
      <w:r>
        <w:rPr>
          <w:rFonts w:hint="eastAsia"/>
        </w:rPr>
        <w:br/>
      </w:r>
      <w:r>
        <w:rPr>
          <w:rFonts w:hint="eastAsia"/>
        </w:rPr>
        <w:t>　　　　五、基因工程药物品牌市场占有率调查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2009-2014年中国基因工程药物行业市场竞争格局分析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2009-2014年中国基因工程药物市场竞争现状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2015-2020年中国基因工程药物市场竞争趋势分析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2009-2014年中国基因工程药物优势生产企业竞争力与关键性数据分析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深圳科兴生物工程有限公司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厦门特宝生物工程股份有限公司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通化东宝药业股份有限公司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2009-2014年中国基因工程药物相关产业链运行走势分析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2009-2014年中国基因工程药物上游市场分析</w:t>
      </w:r>
      <w:r>
        <w:rPr>
          <w:rFonts w:hint="eastAsia"/>
        </w:rPr>
        <w:br/>
      </w:r>
      <w:r>
        <w:rPr>
          <w:rFonts w:hint="eastAsia"/>
        </w:rPr>
        <w:t>　　　　一、全球基因工程药物上游产量及分布</w:t>
      </w:r>
      <w:r>
        <w:rPr>
          <w:rFonts w:hint="eastAsia"/>
        </w:rPr>
        <w:br/>
      </w:r>
      <w:r>
        <w:rPr>
          <w:rFonts w:hint="eastAsia"/>
        </w:rPr>
        <w:t>　　　　二、我国基因工程药物上游产量及分布</w:t>
      </w:r>
      <w:r>
        <w:rPr>
          <w:rFonts w:hint="eastAsia"/>
        </w:rPr>
        <w:br/>
      </w:r>
      <w:r>
        <w:rPr>
          <w:rFonts w:hint="eastAsia"/>
        </w:rPr>
        <w:t>　　　　三、基因工程药物上游价格走势分析</w:t>
      </w:r>
      <w:r>
        <w:rPr>
          <w:rFonts w:hint="eastAsia"/>
        </w:rPr>
        <w:br/>
      </w:r>
      <w:r>
        <w:rPr>
          <w:rFonts w:hint="eastAsia"/>
        </w:rPr>
        <w:t>　　第二节 2009-2014年中国基因工程药物上游深加工市场分析</w:t>
      </w:r>
      <w:r>
        <w:rPr>
          <w:rFonts w:hint="eastAsia"/>
        </w:rPr>
        <w:br/>
      </w:r>
      <w:r>
        <w:rPr>
          <w:rFonts w:hint="eastAsia"/>
        </w:rPr>
        <w:t>　　　　一、基因工程药物上游深加工能力不能满足市场需求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二、基因工程药物上游深加工技术要求</w:t>
      </w:r>
      <w:r>
        <w:rPr>
          <w:rFonts w:hint="eastAsia"/>
        </w:rPr>
        <w:br/>
      </w:r>
      <w:r>
        <w:rPr>
          <w:rFonts w:hint="eastAsia"/>
        </w:rPr>
        <w:t>　　　　三、基因工程药物上游加工业的发展对策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四、我国基因工程药物上游市场的发展前景</w:t>
      </w:r>
      <w:r>
        <w:rPr>
          <w:rFonts w:hint="eastAsia"/>
        </w:rPr>
        <w:br/>
      </w:r>
      <w:r>
        <w:rPr>
          <w:rFonts w:hint="eastAsia"/>
        </w:rPr>
        <w:t>　　　　五、基因工程药物上游面临问题</w:t>
      </w:r>
      <w:r>
        <w:rPr>
          <w:rFonts w:hint="eastAsia"/>
        </w:rPr>
        <w:br/>
      </w:r>
      <w:r>
        <w:rPr>
          <w:rFonts w:hint="eastAsia"/>
        </w:rPr>
        <w:t>　　第三节 2009-2014年中国人口消费特征分析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2015-2020年中国基因工程药物行业发展前景预测分析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2015-2020年中国基因工程药物行业发展预测分析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一、未来基因工程药物发展分析</w:t>
      </w:r>
      <w:r>
        <w:rPr>
          <w:rFonts w:hint="eastAsia"/>
        </w:rPr>
        <w:br/>
      </w:r>
      <w:r>
        <w:rPr>
          <w:rFonts w:hint="eastAsia"/>
        </w:rPr>
        <w:t>　　　　二、未来基因工程药物行业技术开发方向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2015-2020年中国基因工程药物行业市场前景分析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2015-2020年中国基因工程药物行业投资机会与风险分析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2015-2020年中国基因工程药物行业投资环境分析</w:t>
      </w:r>
      <w:r>
        <w:rPr>
          <w:rFonts w:hint="eastAsia"/>
        </w:rPr>
        <w:br/>
      </w:r>
      <w:r>
        <w:rPr>
          <w:rFonts w:hint="eastAsia"/>
        </w:rPr>
        <w:t>　　第二节 2015-2020年基因工程药物行业投资机会分析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中^智^林－济研：2015-2020年中国基因工程药物行业投资风险分析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确定基因工程药物的技术路线</w:t>
      </w:r>
      <w:r>
        <w:rPr>
          <w:rFonts w:hint="eastAsia"/>
        </w:rPr>
        <w:br/>
      </w:r>
      <w:r>
        <w:rPr>
          <w:rFonts w:hint="eastAsia"/>
        </w:rPr>
        <w:t>　　图表 2 1998年i-ⅱ季度—2009-2014年i-ⅱ季度国内生产总值季度累计同比增长率（%）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2008-2014年三大产业增加值季度同比增长变化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4 2000年12月—2009-2014年8月工业增加值月度同比增长率（%）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2000年1-12月—2009-2014年1-8月固定资产投资完成额月度累计同比增长率（%）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2000年12月—2009-2014年8月居民消费价格指数（上年同月=100）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2000年12月—2009-2014年8月工业增加值月度同比增长率（%）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2005-2014年我国基因工程药物行业资产总计及增长对比</w:t>
      </w:r>
      <w:r>
        <w:rPr>
          <w:rFonts w:hint="eastAsia"/>
        </w:rPr>
        <w:br/>
      </w:r>
      <w:r>
        <w:rPr>
          <w:rFonts w:hint="eastAsia"/>
        </w:rPr>
        <w:t>　　图表 10 2005-2014年我国基因工程药物行业工业总产值及增长情况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11 2005-2014年我国基因工程药物行业产销率及增长情况</w:t>
      </w:r>
      <w:r>
        <w:rPr>
          <w:rFonts w:hint="eastAsia"/>
        </w:rPr>
        <w:br/>
      </w:r>
      <w:r>
        <w:rPr>
          <w:rFonts w:hint="eastAsia"/>
        </w:rPr>
        <w:t>　　图表 12 2005-2014年我国基因工程药物行业产销率及增长对比</w:t>
      </w:r>
      <w:r>
        <w:rPr>
          <w:rFonts w:hint="eastAsia"/>
        </w:rPr>
        <w:br/>
      </w:r>
      <w:r>
        <w:rPr>
          <w:rFonts w:hint="eastAsia"/>
        </w:rPr>
        <w:t>　　图表 17 消费者对基因工程药物品牌认知度调查</w:t>
      </w:r>
      <w:r>
        <w:rPr>
          <w:rFonts w:hint="eastAsia"/>
        </w:rPr>
        <w:br/>
      </w:r>
      <w:r>
        <w:rPr>
          <w:rFonts w:hint="eastAsia"/>
        </w:rPr>
        <w:t>　　图表 18 基因工程药物目标客户对价格的意见调查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19 基因工程药物渠道策略示意图</w:t>
      </w:r>
      <w:r>
        <w:rPr>
          <w:rFonts w:hint="eastAsia"/>
        </w:rPr>
        <w:br/>
      </w:r>
      <w:r>
        <w:rPr>
          <w:rFonts w:hint="eastAsia"/>
        </w:rPr>
        <w:t>　　图表 20 近3年深圳科兴生物工程有限公司资产负债率变化情况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近3年深圳科兴生物工程有限公司产权比率变化情况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近3年深圳科兴生物工程有限公司已获利息倍数变化情况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23 近3年深圳科兴生物工程有限公司固定资产周转次数情况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近3年深圳科兴生物工程有限公司流动资产周转次数变化情况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近3年深圳科兴生物工程有限公司总资产周转次数变化情况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近3年深圳科兴生物工程有限公司销售毛利率变化情况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近3年北京天坛生物制品股份有限公司资产负债率变化情况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近3年北京天坛生物制品股份有限公司产权比率变化情况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近3年北京天坛生物制品股份有限公司已获利息倍数变化情况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30 近3年北京天坛生物制品股份有限公司固定资产周转次数情况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近3年北京天坛生物制品股份有限公司流动资产周转次数变化情况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近3年北京天坛生物制品股份有限公司总资产周转次数变化情况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近3年北京天坛生物制品股份有限公司销售毛利率变化情况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近3年上海复星医药（集团）股份有限公司资产负债率变化情况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近3年上海复星医药（集团）股份有限公司产权比率变化情况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近3年上海复星医药（集团）股份有限公司已获利息倍数变化情况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 近3年上海复星医药（集团）股份有限公司固定资产周转次数情况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近3年上海复星医药（集团）股份有限公司流动资产周转次数变化情况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近3年上海复星医药（集团）股份有限公司总资产周转次数变化情况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近3年上海复星医药（集团）股份有限公司销售毛利率变化情况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近3年北京双鹭药业股份有限公司资产负债率变化情况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近3年北京双鹭药业股份有限公司产权比率变化情况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近3年北京双鹭药业股份有限公司已获利息倍数变化情况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 近3年北京双鹭药业股份有限公司固定资产周转次数情况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近3年北京双鹭药业股份有限公司流动资产周转次数变化情况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近3年北京双鹭药业股份有限公司总资产周转次数变化情况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近3年北京双鹭药业股份有限公司销售毛利率变化情况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近3年安徽安科生物工程（集团）股份有限公司资产负债率变化情况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近3年安徽安科生物工程（集团）股份有限公司产权比率变化情况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近3年安徽安科生物工程（集团）股份有限公司已获利息倍数变化情况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近3年安徽安科生物工程（集团）股份有限公司固定资产周转次数情况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近3年安徽安科生物工程（集团）股份有限公司流动资产周转次数变化情况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近3年安徽安科生物工程（集团）股份有限公司总资产周转次数变化情况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近3年安徽安科生物工程（集团）股份有限公司销售毛利率变化情况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近3年厦门特宝生物工程股份有限公司资产负债率变化情况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近3年厦门特宝生物工程股份有限公司产权比率变化情况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近3年厦门特宝生物工程股份有限公司已获利息倍数变化情况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近3年厦门特宝生物工程股份有限公司固定资产周转次数情况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近3年厦门特宝生物工程股份有限公司流动资产周转次数变化情况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近3年厦门特宝生物工程股份有限公司总资产周转次数变化情况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近3年厦门特宝生物工程股份有限公司销售毛利率变化情况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近3年山东东阿阿胶股份有限公司资产负债率变化情况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近3年山东东阿阿胶股份有限公司产权比率变化情况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近3年山东东阿阿胶股份有限公司已获利息倍数变化情况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近3年山东东阿阿胶股份有限公司固定资产周转次数情况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近3年山东东阿阿胶股份有限公司流动资产周转次数变化情况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近3年山东东阿阿胶股份有限公司总资产周转次数变化情况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近3年山东东阿阿胶股份有限公司销售毛利率变化情况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近3年通化东宝药业股份有限公司资产负债率变化情况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近3年通化东宝药业股份有限公司产权比率变化情况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近3年通化东宝药业股份有限公司已获利息倍数变化情况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近3年通化东宝药业股份有限公司固定资产周转次数情况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近3年通化东宝药业股份有限公司流动资产周转次数变化情况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近3年通化东宝药业股份有限公司总资产周转次数变化情况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近3年通化东宝药业股份有限公司销售毛利率变化情况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基因工程药物产业链投资示意图</w:t>
      </w:r>
      <w:r>
        <w:rPr>
          <w:rFonts w:hint="eastAsia"/>
        </w:rPr>
        <w:br/>
      </w:r>
      <w:r>
        <w:rPr>
          <w:rFonts w:hint="eastAsia"/>
        </w:rPr>
        <w:t>　　图表 77 基因工程药物行业生产开发策略</w:t>
      </w:r>
      <w:r>
        <w:rPr>
          <w:rFonts w:hint="eastAsia"/>
        </w:rPr>
        <w:br/>
      </w:r>
      <w:r>
        <w:rPr>
          <w:rFonts w:hint="eastAsia"/>
        </w:rPr>
        <w:t>　　图表 79 2015-2020年基因工程药物行业同业竞争风险及控制策略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1 近4年深圳科兴生物工程有限公司资产负债率变化情况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近4年深圳科兴生物工程有限公司产权比率变化情况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近4年深圳科兴生物工程有限公司已获利息倍数变化情况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近4年深圳科兴生物工程有限公司固定资产周转次数情况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近4年深圳科兴生物工程有限公司流动资产周转次数变化情况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近4年深圳科兴生物工程有限公司总资产周转次数变化情况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近4年深圳科兴生物工程有限公司销售毛利率变化情况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近4年北京天坛生物制品股份有限公司资产负债率变化情况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近4年北京天坛生物制品股份有限公司产权比率变化情况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近4年北京天坛生物制品股份有限公司已获利息倍数变化情况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近4年北京天坛生物制品股份有限公司固定资产周转次数情况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近4年北京天坛生物制品股份有限公司流动资产周转次数变化情况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近4年北京天坛生物制品股份有限公司总资产周转次数变化情况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近4年北京天坛生物制品股份有限公司销售毛利率变化情况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近4年上海复星医药（集团）股份有限公司资产负债率变化情况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近4年上海复星医药（集团）股份有限公司产权比率变化情况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近4年上海复星医药（集团）股份有限公司已获利息倍数变化情况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近4年上海复星医药（集团）股份有限公司固定资产周转次数情况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近4年上海复星医药（集团）股份有限公司流动资产周转次数变化情况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近4年上海复星医药（集团）股份有限公司总资产周转次数变化情况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近4年上海复星医药（集团）股份有限公司销售毛利率变化情况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近4年北京双鹭药业股份有限公司资产负债率变化情况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近4年北京双鹭药业股份有限公司产权比率变化情况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近4年北京双鹭药业股份有限公司已获利息倍数变化情况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近4年北京双鹭药业股份有限公司固定资产周转次数情况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近4年北京双鹭药业股份有限公司流动资产周转次数变化情况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近4年北京双鹭药业股份有限公司总资产周转次数变化情况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近4年北京双鹭药业股份有限公司销售毛利率变化情况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近4年安徽安科生物工程（集团）股份有限公司资产负债率变化情况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近4年安徽安科生物工程（集团）股份有限公司产权比率变化情况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近4年安徽安科生物工程（集团）股份有限公司已获利息倍数变化情况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近4年安徽安科生物工程（集团）股份有限公司固定资产周转次数情况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近4年安徽安科生物工程（集团）股份有限公司流动资产周转次数变化情况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近4年安徽安科生物工程（集团）股份有限公司总资产周转次数变化情况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近4年安徽安科生物工程（集团）股份有限公司销售毛利率变化情况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近4年厦门特宝生物工程股份有限公司资产负债率变化情况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近4年厦门特宝生物工程股份有限公司产权比率变化情况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近4年厦门特宝生物工程股份有限公司已获利息倍数变化情况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近4年厦门特宝生物工程股份有限公司固定资产周转次数情况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近4年厦门特宝生物工程股份有限公司流动资产周转次数变化情况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近4年厦门特宝生物工程股份有限公司总资产周转次数变化情况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近4年厦门特宝生物工程股份有限公司销售毛利率变化情况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近4年山东东阿阿胶股份有限公司资产负债率变化情况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近4年山东东阿阿胶股份有限公司产权比率变化情况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近4年山东东阿阿胶股份有限公司已获利息倍数变化情况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近4年山东东阿阿胶股份有限公司固定资产周转次数情况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近4年山东东阿阿胶股份有限公司流动资产周转次数变化情况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近4年山东东阿阿胶股份有限公司总资产周转次数变化情况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近4年山东东阿阿胶股份有限公司销售毛利率变化情况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近4年通化东宝药业股份有限公司资产负债率变化情况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近4年通化东宝药业股份有限公司产权比率变化情况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近4年通化东宝药业股份有限公司已获利息倍数变化情况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近4年通化东宝药业股份有限公司固定资产周转次数情况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近4年通化东宝药业股份有限公司流动资产周转次数变化情况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近4年通化东宝药业股份有限公司总资产周转次数变化情况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近4年通化东宝药业股份有限公司销售毛利率变化情况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8327381f04794" w:history="1">
        <w:r>
          <w:rPr>
            <w:rStyle w:val="Hyperlink"/>
          </w:rPr>
          <w:t>2011-2015年中国基因工程药物行业研究分析报告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58327381f04794" w:history="1">
        <w:r>
          <w:rPr>
            <w:rStyle w:val="Hyperlink"/>
          </w:rPr>
          <w:t>https://www.20087.com/2010-12/R_2011_2015jiyingongchengyaowuxingyeya.html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7f9fddd374c79" w:history="1">
      <w:r>
        <w:rPr>
          <w:rStyle w:val="Hyperlink"/>
        </w:rPr>
        <w:t>2011-2015年中国基因工程药物行业研究分析报告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jiyingongchengyaowuxingyeya.html" TargetMode="External" Id="R3e58327381f0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jiyingongchengyaowuxingyeya.html" TargetMode="External" Id="R4f57f9fddd37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2010-12-14T03:49:00Z</dcterms:created>
  <dcterms:modified xsi:type="dcterms:W3CDTF">2010-12-14T04:49:00Z</dcterms:modified>
  <dc:subject>2011-2015年中国基因工程药物行业研究分析报告</dc:subject>
  <dc:title>2011-2015年中国基因工程药物行业研究分析报告</dc:title>
  <cp:keywords>2011-2015年中国基因工程药物行业研究分析报告</cp:keywords>
  <dc:description>2011-2015年中国基因工程药物行业研究分析报告</dc:description>
</cp:coreProperties>
</file>