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2ca5658f041c6" w:history="1">
              <w:r>
                <w:rPr>
                  <w:rStyle w:val="Hyperlink"/>
                </w:rPr>
                <w:t>2011-2015年中国掌上电脑（PDA）行业最新市场研究分析报告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2ca5658f041c6" w:history="1">
              <w:r>
                <w:rPr>
                  <w:rStyle w:val="Hyperlink"/>
                </w:rPr>
                <w:t>2011-2015年中国掌上电脑（PDA）行业最新市场研究分析报告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e2ca5658f041c6" w:history="1">
                <w:r>
                  <w:rPr>
                    <w:rStyle w:val="Hyperlink"/>
                  </w:rPr>
                  <w:t>https://www.20087.com/2010-12/R_2011_2015zhangshangdiannaoxingyezuix.html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七、2010年国际PDA行业研发动态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2010年世界PDA行业主要国家运行分析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2011-2015年世界PDA产业发展趋势分析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2010年中国PDA亮点聚焦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2010年中国PDA行业发展存在问题分析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2008-2009年中国掌上电脑市场进出口数据分析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2008-2009年中国掌上电脑出口统计</w:t>
      </w:r>
      <w:r>
        <w:rPr>
          <w:rFonts w:hint="eastAsia"/>
        </w:rPr>
        <w:br/>
      </w:r>
      <w:r>
        <w:rPr>
          <w:rFonts w:hint="eastAsia"/>
        </w:rPr>
        <w:t>　　第二节 2008-2009年中国掌上电脑进口统计</w:t>
      </w:r>
      <w:r>
        <w:rPr>
          <w:rFonts w:hint="eastAsia"/>
        </w:rPr>
        <w:br/>
      </w:r>
      <w:r>
        <w:rPr>
          <w:rFonts w:hint="eastAsia"/>
        </w:rPr>
        <w:t>　　第三节 2008-2009年中国掌上电脑进出口价格对比</w:t>
      </w:r>
      <w:r>
        <w:rPr>
          <w:rFonts w:hint="eastAsia"/>
        </w:rPr>
        <w:br/>
      </w:r>
      <w:r>
        <w:rPr>
          <w:rFonts w:hint="eastAsia"/>
        </w:rPr>
        <w:t>　　第四节 中国掌上电脑进出口主要来源地及出口目的地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2010年中国PDA行业发展分析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2010年中国PDA行业发展走向分析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2010年中国PDA渠道分析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2010年中国PDA市场渠道创新分析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2010年中国名人PDA分销渠道与网络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2010年中国PDA用户消费特征分析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2010年中国PDA细分用户分析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一、PD上海惠普有限公司用户分析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2010年中国PDA市场竞争力研究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一、中外PD上海惠普有限公司竞争力比较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2010年中国PDA行业集中度分析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2010年中国PD上海惠普有限公司提升竞争力策略分析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2011-2015年中国PDA产业市场预测分析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(中智-林)2011-2015年中国PDA行业市场盈利预测分析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2ca5658f041c6" w:history="1">
        <w:r>
          <w:rPr>
            <w:rStyle w:val="Hyperlink"/>
          </w:rPr>
          <w:t>2011-2015年中国掌上电脑（PDA）行业最新市场研究分析报告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e2ca5658f041c6" w:history="1">
        <w:r>
          <w:rPr>
            <w:rStyle w:val="Hyperlink"/>
          </w:rPr>
          <w:t>https://www.20087.com/2010-12/R_2011_2015zhangshangdiannaoxingyezuix.html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eee53f3a4275" w:history="1">
      <w:r>
        <w:rPr>
          <w:rStyle w:val="Hyperlink"/>
        </w:rPr>
        <w:t>2011-2015年中国掌上电脑（PDA）行业最新市场研究分析报告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angshangdiannaoxingyezuix.html" TargetMode="External" Id="R16e2ca5658f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angshangdiannaoxingyezuix.html" TargetMode="External" Id="Ra6feeee53f3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2010-12-17T00:15:00Z</dcterms:created>
  <dcterms:modified xsi:type="dcterms:W3CDTF">2010-12-17T01:15:00Z</dcterms:modified>
  <dc:subject>2011-2015年中国掌上电脑（PDA）行业最新市场研究分析报告</dc:subject>
  <dc:title>2011-2015年中国掌上电脑（PDA）行业最新市场研究分析报告</dc:title>
  <cp:keywords>2011-2015年中国掌上电脑（PDA）行业最新市场研究分析报告</cp:keywords>
  <dc:description>2011-2015年中国掌上电脑（PDA）行业最新市场研究分析报告</dc:description>
</cp:coreProperties>
</file>