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575bbadf84507" w:history="1">
              <w:r>
                <w:rPr>
                  <w:rStyle w:val="Hyperlink"/>
                </w:rPr>
                <w:t>2011-2015年中国旅游地产行业深度调研及投资前景分析报告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575bbadf84507" w:history="1">
              <w:r>
                <w:rPr>
                  <w:rStyle w:val="Hyperlink"/>
                </w:rPr>
                <w:t>2011-2015年中国旅游地产行业深度调研及投资前景分析报告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575bbadf84507" w:history="1">
                <w:r>
                  <w:rPr>
                    <w:rStyle w:val="Hyperlink"/>
                  </w:rPr>
                  <w:t>https://www.20087.com/2010-12/R_2011_2015lvyoudichanxingyeshendudiao.html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第一节 旅游地产的概念及分类</w:t>
      </w:r>
      <w:r>
        <w:rPr>
          <w:rFonts w:hint="eastAsia"/>
        </w:rPr>
        <w:br/>
      </w:r>
      <w:r>
        <w:rPr>
          <w:rFonts w:hint="eastAsia"/>
        </w:rPr>
        <w:t>　　　　一、旅游地产的定义</w:t>
      </w:r>
      <w:r>
        <w:rPr>
          <w:rFonts w:hint="eastAsia"/>
        </w:rPr>
        <w:br/>
      </w:r>
      <w:r>
        <w:rPr>
          <w:rFonts w:hint="eastAsia"/>
        </w:rPr>
        <w:t>　　　　二、旅游地产的基本要素</w:t>
      </w:r>
      <w:r>
        <w:rPr>
          <w:rFonts w:hint="eastAsia"/>
        </w:rPr>
        <w:br/>
      </w:r>
      <w:r>
        <w:rPr>
          <w:rFonts w:hint="eastAsia"/>
        </w:rPr>
        <w:t>　　　　三、旅游地产的主要形式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五、2011我国二套房贷款政策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一、2010年我国国民经济总体运行状况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二、2011年中国宏观经济运行状况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一、2011年国内房地产市场发展简述</w:t>
      </w:r>
      <w:r>
        <w:rPr>
          <w:rFonts w:hint="eastAsia"/>
        </w:rPr>
        <w:br/>
      </w:r>
      <w:r>
        <w:rPr>
          <w:rFonts w:hint="eastAsia"/>
        </w:rPr>
        <w:t>　　　　二、我国房地产市场面临深化调整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三、2011年中国旅游业发展状况</w:t>
      </w:r>
      <w:r>
        <w:rPr>
          <w:rFonts w:hint="eastAsia"/>
        </w:rPr>
        <w:br/>
      </w:r>
      <w:r>
        <w:rPr>
          <w:rFonts w:hint="eastAsia"/>
        </w:rPr>
        <w:t>　　　　四、中国旅游业发展走势分析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第一节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三、中国旅游房地产市场的需求分析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四、国内休闲旅游地产市场发展迅猛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五、我国旅游房地产业进入发展新阶段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六、我国旅游地产市场机遇与挑战并存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第二节 旅游地产项目开发模式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t>　　　　一、我国旅游地产市场的发展对策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二、发展我国旅游地产业的策略措施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三、旅游房地产市场发展壮大的途径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四、保障旅游地产市场理性发展的思路</w:t>
      </w:r>
      <w:r>
        <w:rPr>
          <w:rFonts w:hint="eastAsia"/>
        </w:rPr>
        <w:br/>
      </w:r>
      <w:r>
        <w:rPr>
          <w:rFonts w:hint="eastAsia"/>
        </w:rPr>
        <w:t>　　　　五、推动旅游地产市场发展的政策建议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主要地区产业发展分析</w:t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第一节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第二节 海南旅游地产业发展概况</w:t>
      </w:r>
      <w:r>
        <w:rPr>
          <w:rFonts w:hint="eastAsia"/>
        </w:rPr>
        <w:br/>
      </w:r>
      <w:r>
        <w:rPr>
          <w:rFonts w:hint="eastAsia"/>
        </w:rPr>
        <w:t>　　　　一、海南旅游地产行业发展综述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二、海南旅游房地产市场保持良好发展势头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三、海南旅游地产市场掀起投资热潮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四、宏观调控助力海南旅游地产理性发展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五、海南旅游房地产市场存在的问题及发展对策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第三节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二、发展目标及体系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三、云南加速推进旅游地产业优化升级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五、滇西领跑云南旅游地产开发</w:t>
      </w:r>
      <w:r>
        <w:rPr>
          <w:rFonts w:hint="eastAsia"/>
        </w:rPr>
        <w:br/>
      </w:r>
      <w:r>
        <w:rPr>
          <w:rFonts w:hint="eastAsia"/>
        </w:rPr>
        <w:t>　　　　六、云南旅游地产开发与民族情结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项目开发的定位分析</w:t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行业前景及投资策略</w:t>
      </w:r>
      <w:r>
        <w:rPr>
          <w:rFonts w:hint="eastAsia"/>
        </w:rPr>
        <w:br/>
      </w:r>
      <w:r>
        <w:rPr>
          <w:rFonts w:hint="eastAsia"/>
        </w:rPr>
        <w:t>第八章 2011-2015年中国旅游地产市场发展趋势及前景预测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2011-2015年中国旅游地产市场投资策略探讨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第三节 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一、主要风险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四、运作风险</w:t>
      </w:r>
      <w:r>
        <w:rPr>
          <w:rFonts w:hint="eastAsia"/>
        </w:rPr>
        <w:br/>
      </w:r>
      <w:r>
        <w:rPr>
          <w:rFonts w:hint="eastAsia"/>
        </w:rPr>
        <w:t>　　第五节 中-智林 旅游房地产项目投资策略</w:t>
      </w:r>
      <w:r>
        <w:rPr>
          <w:rFonts w:hint="eastAsia"/>
        </w:rPr>
        <w:br/>
      </w:r>
      <w:r>
        <w:rPr>
          <w:rFonts w:hint="eastAsia"/>
        </w:rPr>
        <w:t>　　　　一、项目开发的原则</w:t>
      </w:r>
      <w:r>
        <w:rPr>
          <w:rFonts w:hint="eastAsia"/>
        </w:rPr>
        <w:br/>
      </w:r>
      <w:r>
        <w:rPr>
          <w:rFonts w:hint="eastAsia"/>
        </w:rPr>
        <w:t>　　　　二、项目投资的基本方向</w:t>
      </w:r>
      <w:r>
        <w:rPr>
          <w:rFonts w:hint="eastAsia"/>
        </w:rPr>
        <w:br/>
      </w:r>
      <w:r>
        <w:rPr>
          <w:rFonts w:hint="eastAsia"/>
        </w:rPr>
        <w:t>　　　　三、项目投资的前期准备</w:t>
      </w:r>
      <w:r>
        <w:rPr>
          <w:rFonts w:hint="eastAsia"/>
        </w:rPr>
        <w:br/>
      </w:r>
      <w:r>
        <w:rPr>
          <w:rFonts w:hint="eastAsia"/>
        </w:rPr>
        <w:t>　　　　四、项目规划设计的思路</w:t>
      </w:r>
      <w:r>
        <w:rPr>
          <w:rFonts w:hint="eastAsia"/>
        </w:rPr>
        <w:br/>
      </w:r>
      <w:r>
        <w:rPr>
          <w:rFonts w:hint="eastAsia"/>
        </w:rPr>
        <w:t>　　　　五、项目开发中应注意的问题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575bbadf84507" w:history="1">
        <w:r>
          <w:rPr>
            <w:rStyle w:val="Hyperlink"/>
          </w:rPr>
          <w:t>2011-2015年中国旅游地产行业深度调研及投资前景分析报告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575bbadf84507" w:history="1">
        <w:r>
          <w:rPr>
            <w:rStyle w:val="Hyperlink"/>
          </w:rPr>
          <w:t>https://www.20087.com/2010-12/R_2011_2015lvyoudichanxingyeshendudiao.html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7495587c424e" w:history="1">
      <w:r>
        <w:rPr>
          <w:rStyle w:val="Hyperlink"/>
        </w:rPr>
        <w:t>2011-2015年中国旅游地产行业深度调研及投资前景分析报告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vyoudichanxingyeshendudiao.html" TargetMode="External" Id="R61b575bbadf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vyoudichanxingyeshendudiao.html" TargetMode="External" Id="R7bc07495587c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2010-12-07T00:47:00Z</dcterms:created>
  <dcterms:modified xsi:type="dcterms:W3CDTF">2010-12-07T01:47:00Z</dcterms:modified>
  <dc:subject>2011-2015年中国旅游地产行业深度调研及投资前景分析报告</dc:subject>
  <dc:title>2011-2015年中国旅游地产行业深度调研及投资前景分析报告</dc:title>
  <cp:keywords>2011-2015年中国旅游地产行业深度调研及投资前景分析报告</cp:keywords>
  <dc:description>2011-2015年中国旅游地产行业深度调研及投资前景分析报告</dc:description>
</cp:coreProperties>
</file>