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9e3a042314087" w:history="1">
              <w:r>
                <w:rPr>
                  <w:rStyle w:val="Hyperlink"/>
                </w:rPr>
                <w:t>2011-2015年中国火锅底料市场深度调研与营销策略研究分析报告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9e3a042314087" w:history="1">
              <w:r>
                <w:rPr>
                  <w:rStyle w:val="Hyperlink"/>
                </w:rPr>
                <w:t>2011-2015年中国火锅底料市场深度调研与营销策略研究分析报告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9e3a042314087" w:history="1">
                <w:r>
                  <w:rPr>
                    <w:rStyle w:val="Hyperlink"/>
                  </w:rPr>
                  <w:t>https://www.20087.com/2010-12/R_2011_2015huoguodiliaoshichangshendud.html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二、欧美食醋市场概况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2010年世界火锅底料品牌主要国家分析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2010年其他地区调味品市场分析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三、以色列调味品出口</w:t>
      </w:r>
      <w:r>
        <w:rPr>
          <w:rFonts w:hint="eastAsia"/>
        </w:rPr>
        <w:br/>
      </w:r>
      <w:r>
        <w:rPr>
          <w:rFonts w:hint="eastAsia"/>
        </w:rPr>
        <w:t>　　第四节 2011-2015年世界火锅底料行业发展趋势分析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2010年中国火锅底料市场社会环境分析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第二节 2010年中国火锅底料行业发展动态分析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第三节 2010年中国火锅底料业面临的机遇与挑战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2006-2010年中国火锅底料相关行业主要数据监测分析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2010年中国火锅底料市场深度剖析</w:t>
      </w:r>
      <w:r>
        <w:rPr>
          <w:rFonts w:hint="eastAsia"/>
        </w:rPr>
        <w:br/>
      </w:r>
      <w:r>
        <w:rPr>
          <w:rFonts w:hint="eastAsia"/>
        </w:rPr>
        <w:t>　　第一节 2010年中国火锅底料市场运行特点分析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2010年中国火锅底料市场供需分析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2010年中国弱势调味品的终端营销攻略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2010年中小型调味品企业拓展市场策略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2010年火锅底料市场营销策略分析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2010年中国火锅底料区域市场消费同比分析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一、消费环境分析</w:t>
      </w:r>
      <w:r>
        <w:rPr>
          <w:rFonts w:hint="eastAsia"/>
        </w:rPr>
        <w:br/>
      </w:r>
      <w:r>
        <w:rPr>
          <w:rFonts w:hint="eastAsia"/>
        </w:rPr>
        <w:t>　　　　　　1、地域特征</w:t>
      </w:r>
      <w:r>
        <w:rPr>
          <w:rFonts w:hint="eastAsia"/>
        </w:rPr>
        <w:br/>
      </w:r>
      <w:r>
        <w:rPr>
          <w:rFonts w:hint="eastAsia"/>
        </w:rPr>
        <w:t>　　　　　　2、居民饮食习惯</w:t>
      </w:r>
      <w:r>
        <w:rPr>
          <w:rFonts w:hint="eastAsia"/>
        </w:rPr>
        <w:br/>
      </w:r>
      <w:r>
        <w:rPr>
          <w:rFonts w:hint="eastAsia"/>
        </w:rPr>
        <w:t>　　　　　　3、人均餐饮消费支出</w:t>
      </w:r>
      <w:r>
        <w:rPr>
          <w:rFonts w:hint="eastAsia"/>
        </w:rPr>
        <w:br/>
      </w:r>
      <w:r>
        <w:rPr>
          <w:rFonts w:hint="eastAsia"/>
        </w:rPr>
        <w:t>　　　　二、火锅餐饮市场运行动态分析</w:t>
      </w:r>
      <w:r>
        <w:rPr>
          <w:rFonts w:hint="eastAsia"/>
        </w:rPr>
        <w:br/>
      </w:r>
      <w:r>
        <w:rPr>
          <w:rFonts w:hint="eastAsia"/>
        </w:rPr>
        <w:t>　　　　三、火锅底料区域消费情况分析</w:t>
      </w:r>
      <w:r>
        <w:rPr>
          <w:rFonts w:hint="eastAsia"/>
        </w:rPr>
        <w:br/>
      </w:r>
      <w:r>
        <w:rPr>
          <w:rFonts w:hint="eastAsia"/>
        </w:rPr>
        <w:t>　　第二节 华东地区市场现状及发展趋势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华中地区市场现状及发展趋势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华南地区市场现状及发展趋势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东北地区市场现状及发展趋势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西北地区市场现状及发展趋势</w:t>
      </w:r>
      <w:r>
        <w:rPr>
          <w:rFonts w:hint="eastAsia"/>
        </w:rPr>
        <w:br/>
      </w:r>
      <w:r>
        <w:rPr>
          <w:rFonts w:hint="eastAsia"/>
        </w:rPr>
        <w:t>　　第七节 西南地区市场现状及发展趋势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2010年中国火锅底料市场竞争新格局透析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2010年中国调味品行业竞争概况</w:t>
      </w:r>
      <w:r>
        <w:rPr>
          <w:rFonts w:hint="eastAsia"/>
        </w:rPr>
        <w:br/>
      </w:r>
      <w:r>
        <w:rPr>
          <w:rFonts w:hint="eastAsia"/>
        </w:rPr>
        <w:t>　　　　一、调味品市场竞争趋向激烈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2010年中国火锅底料市场竞争透析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二、重庆火锅占据武汉半壁江山 江城特色火锅迎头挑战</w:t>
      </w:r>
      <w:r>
        <w:rPr>
          <w:rFonts w:hint="eastAsia"/>
        </w:rPr>
        <w:br/>
      </w:r>
      <w:r>
        <w:rPr>
          <w:rFonts w:hint="eastAsia"/>
        </w:rPr>
        <w:t>　　第三节 2010年中国火锅底料行业竞争中存的问题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2010年中国火锅底料重点企业竞争力及关键性数据分析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重庆三九火锅底料厂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2009年中国调味品行业运行综述</w:t>
      </w:r>
      <w:r>
        <w:rPr>
          <w:rFonts w:hint="eastAsia"/>
        </w:rPr>
        <w:br/>
      </w:r>
      <w:r>
        <w:rPr>
          <w:rFonts w:hint="eastAsia"/>
        </w:rPr>
        <w:t>　　　　一、金融危机影响下调味品行业持续增长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二、《调味品经销商经营管理规范》2009年实施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2010年中国调味品市场运行透析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2010年中国调味品业热点问题探讨</w:t>
      </w:r>
      <w:r>
        <w:rPr>
          <w:rFonts w:hint="eastAsia"/>
        </w:rPr>
        <w:br/>
      </w:r>
      <w:r>
        <w:rPr>
          <w:rFonts w:hint="eastAsia"/>
        </w:rPr>
        <w:t>　　　　一、行业集中度低，企业规模较小</w:t>
      </w:r>
      <w:r>
        <w:rPr>
          <w:rFonts w:hint="eastAsia"/>
        </w:rPr>
        <w:br/>
      </w:r>
      <w:r>
        <w:rPr>
          <w:rFonts w:hint="eastAsia"/>
        </w:rPr>
        <w:t>　　　　二、质量问题和假冒伪劣问题严重</w:t>
      </w:r>
      <w:r>
        <w:rPr>
          <w:rFonts w:hint="eastAsia"/>
        </w:rPr>
        <w:br/>
      </w:r>
      <w:r>
        <w:rPr>
          <w:rFonts w:hint="eastAsia"/>
        </w:rPr>
        <w:t>　　　　三、跨国公司纷纷进入中国调味品市场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四、调味品企业开始注重品牌经营和知识产权保护</w:t>
      </w:r>
      <w:r>
        <w:rPr>
          <w:rFonts w:hint="eastAsia"/>
        </w:rPr>
        <w:br/>
      </w:r>
      <w:r>
        <w:rPr>
          <w:rFonts w:hint="eastAsia"/>
        </w:rPr>
        <w:t>　　　　五、技术还比较落后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2010年中国餐饮业市场运行分析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2010年中国餐饮业运行状况剖析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2010年中国区域特色餐饮业运行解析—火锅业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2011-2015年中国餐饮业发展走向分析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2011-2015年中国火锅底料行业前景展望与趋势预测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2011-2015年中国火锅底料行业前景预测分析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2011-2015年中国火锅底料行业新趋势探析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2011-2015年中国火锅底料行业投资战略研究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2010年中国火锅底料投资环境分析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第三节 2011-2015年中国火锅底料行业投资风险预警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2006-2010年5月份中国调味品制造行业主要盈利能力指标分析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重庆三九火锅底料厂经营收入走势图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重庆三九火锅底料厂盈利指标走势图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重庆三九火锅底料厂负债情况图</w:t>
      </w:r>
      <w:r>
        <w:rPr>
          <w:rFonts w:hint="eastAsia"/>
        </w:rPr>
        <w:br/>
      </w:r>
      <w:r>
        <w:rPr>
          <w:rFonts w:hint="eastAsia"/>
        </w:rPr>
        <w:t>　　图表 重庆三九火锅底料厂负债指标走势图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重庆秋霞食品餐饮有限公司负债情况图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2011-2015年中国火锅底料市场盈利预测分析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9e3a042314087" w:history="1">
        <w:r>
          <w:rPr>
            <w:rStyle w:val="Hyperlink"/>
          </w:rPr>
          <w:t>2011-2015年中国火锅底料市场深度调研与营销策略研究分析报告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9e3a042314087" w:history="1">
        <w:r>
          <w:rPr>
            <w:rStyle w:val="Hyperlink"/>
          </w:rPr>
          <w:t>https://www.20087.com/2010-12/R_2011_2015huoguodiliaoshichangshendud.html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5aea5ec2431c" w:history="1">
      <w:r>
        <w:rPr>
          <w:rStyle w:val="Hyperlink"/>
        </w:rPr>
        <w:t>2011-2015年中国火锅底料市场深度调研与营销策略研究分析报告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oguodiliaoshichangshendud.html" TargetMode="External" Id="R0fc9e3a04231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oguodiliaoshichangshendud.html" TargetMode="External" Id="Rfc3f5aea5ec2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2010-12-07T07:49:00Z</dcterms:created>
  <dcterms:modified xsi:type="dcterms:W3CDTF">2010-12-07T08:49:00Z</dcterms:modified>
  <dc:subject>2011-2015年中国火锅底料市场深度调研与营销策略研究分析报告</dc:subject>
  <dc:title>2011-2015年中国火锅底料市场深度调研与营销策略研究分析报告</dc:title>
  <cp:keywords>2011-2015年中国火锅底料市场深度调研与营销策略研究分析报告</cp:keywords>
  <dc:description>2011-2015年中国火锅底料市场深度调研与营销策略研究分析报告</dc:description>
</cp:coreProperties>
</file>