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89759ec31448b" w:history="1">
              <w:r>
                <w:rPr>
                  <w:rStyle w:val="Hyperlink"/>
                </w:rPr>
                <w:t>2011-2015年中国纺织服装行业发展策略及竞争格局分析报告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89759ec31448b" w:history="1">
              <w:r>
                <w:rPr>
                  <w:rStyle w:val="Hyperlink"/>
                </w:rPr>
                <w:t>2011-2015年中国纺织服装行业发展策略及竞争格局分析报告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89759ec31448b" w:history="1">
                <w:r>
                  <w:rPr>
                    <w:rStyle w:val="Hyperlink"/>
                  </w:rPr>
                  <w:t>https://www.20087.com/2010-12/R_2011_2015fangzhifuzhuangxingyefazhan.html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行业是传统的制造业之一，涵盖了纤维生产、纺纱、织造、染整和服装制造等多个环节。近年来，随着全球化和消费者需求的变化，纺织服装行业正面临着转型升级的压力。目前，市场上已经有多种类型的纺织品和服装，能够满足不同市场和消费者的需求。</w:t>
      </w:r>
      <w:r>
        <w:rPr>
          <w:rFonts w:hint="eastAsia"/>
        </w:rPr>
        <w:br/>
      </w:r>
      <w:r>
        <w:rPr>
          <w:rFonts w:hint="eastAsia"/>
        </w:rPr>
        <w:t>　　未来，纺织服装行业将朝着更加智能化、个性化和可持续化的方向发展。随着自动化和智能制造技术的进步，纺织服装行业的生产效率将进一步提高，降低生产成本。同时，个性化将成为纺织服装行业的重要趋势，通过定制化设计和生产，满足消费者对个性化和时尚化的追求。此外，可持续化将成为纺织服装行业发展的重要方向，推动使用环保型原料和生产工艺，减少对环境的影响。</w:t>
      </w:r>
      <w:r>
        <w:rPr>
          <w:rFonts w:hint="eastAsia"/>
        </w:rPr>
        <w:br/>
      </w:r>
      <w:r>
        <w:rPr>
          <w:rFonts w:hint="eastAsia"/>
        </w:rPr>
        <w:t>　　</w:t>
      </w:r>
      <w:hyperlink r:id="R66189759ec31448b" w:history="1">
        <w:r>
          <w:rPr>
            <w:rStyle w:val="Hyperlink"/>
          </w:rPr>
          <w:t>2011-2015年中国纺织服装行业发展策略及竞争格局分析报告</w:t>
        </w:r>
      </w:hyperlink>
      <w:r>
        <w:rPr>
          <w:rFonts w:hint="eastAsia"/>
        </w:rPr>
        <w:t>详细分析了纺织服装行业的运行概况，接着分别分析了2010年全球和国内纺织服装行业市场容量及供需形势分析，然后介绍了纺织服装行业的政策。随后，详细分析了近几年国内纺织服装行业市场的产销状况，并对未来三年纺织服装行业的市场供需状况、竞争格局进行了预测分析。报告同时对纺织服装行业产业链进行了分析，对国内的重点企业的发展运营状况进行了详细的分析。报告揭示了市场潜在需求与潜在机会，详细分析了纺织服装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纺织服装生产企业、纺织服装产业投资、纺织服装研究单位及纺织服装产品销售企业等准确、全面、迅速了解目前纺织服装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2010年中国纺织服装行业市场发展现状分析</w:t>
      </w:r>
      <w:r>
        <w:rPr>
          <w:rFonts w:hint="eastAsia"/>
        </w:rPr>
        <w:br/>
      </w:r>
      <w:r>
        <w:rPr>
          <w:rFonts w:hint="eastAsia"/>
        </w:rPr>
        <w:t>　　第一节 2010年纺织服装行业经济指标分析</w:t>
      </w:r>
      <w:r>
        <w:rPr>
          <w:rFonts w:hint="eastAsia"/>
        </w:rPr>
        <w:br/>
      </w:r>
      <w:r>
        <w:rPr>
          <w:rFonts w:hint="eastAsia"/>
        </w:rPr>
        <w:t>　　第二节 中国纺织服装行业发展周期阶段与历史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2010年全球纺织服装行业市场容量及供需形势分析</w:t>
      </w:r>
      <w:r>
        <w:rPr>
          <w:rFonts w:hint="eastAsia"/>
        </w:rPr>
        <w:br/>
      </w:r>
      <w:r>
        <w:rPr>
          <w:rFonts w:hint="eastAsia"/>
        </w:rPr>
        <w:t>　　第一节 全球纺织服装行业市场需求影响因素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全球纺织服装产能与生产规模分析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2010年中国纺织服装行业市场容量及供需形势分析</w:t>
      </w:r>
      <w:r>
        <w:rPr>
          <w:rFonts w:hint="eastAsia"/>
        </w:rPr>
        <w:br/>
      </w:r>
      <w:r>
        <w:rPr>
          <w:rFonts w:hint="eastAsia"/>
        </w:rPr>
        <w:t>　　第一节 中国纺织服装行业市场需求影响因素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中国纺织服装产能与生产规模分析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纺织服装行业政策研究及发展趋势分析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2009-2010年中国纺织服装行业市场运行指标及经济规模</w:t>
      </w:r>
      <w:r>
        <w:rPr>
          <w:rFonts w:hint="eastAsia"/>
        </w:rPr>
        <w:br/>
      </w:r>
      <w:r>
        <w:rPr>
          <w:rFonts w:hint="eastAsia"/>
        </w:rPr>
        <w:t>　　第一节 2009-2010年中国纺织服装行业发展基本情况分析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2009-2010年中国纺织服装行业各类型企业分析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2011-2015年中国纺织服装行业市场现状及进出口分析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2011-2015年中国纺织服装行业区域市场及竞争态势研究</w:t>
      </w:r>
      <w:r>
        <w:rPr>
          <w:rFonts w:hint="eastAsia"/>
        </w:rPr>
        <w:br/>
      </w:r>
      <w:r>
        <w:rPr>
          <w:rFonts w:hint="eastAsia"/>
        </w:rPr>
        <w:t>　　第一节 纺织服装区域市场情况深度研究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中国纺织服装行业集中度及竞争力模式分析</w:t>
      </w:r>
      <w:r>
        <w:rPr>
          <w:rFonts w:hint="eastAsia"/>
        </w:rPr>
        <w:br/>
      </w:r>
      <w:r>
        <w:rPr>
          <w:rFonts w:hint="eastAsia"/>
        </w:rPr>
        <w:t>　　第四节 中国纺织服装行业SWOT分析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2011-2015年中国纺织服装行业上下游全局分析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中国纺织服装行业投资策略及风险预警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中国纺织服装重点企业发展分析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2011-2015年中国纺织服装行业投资机会与战略研究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　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89759ec31448b" w:history="1">
        <w:r>
          <w:rPr>
            <w:rStyle w:val="Hyperlink"/>
          </w:rPr>
          <w:t>2011-2015年中国纺织服装行业发展策略及竞争格局分析报告</w:t>
        </w:r>
      </w:hyperlink>
      <w:r>
        <w:rPr>
          <w:color w:val="C00000"/>
        </w:rPr>
        <w:t>》，报告编号：</w:t>
      </w:r>
      <w:r>
        <w:rPr>
          <w:rFonts w:hint="eastAsia"/>
          <w:color w:val="C00000"/>
        </w:rPr>
        <w:t>080A735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89759ec31448b" w:history="1">
        <w:r>
          <w:rPr>
            <w:rStyle w:val="Hyperlink"/>
          </w:rPr>
          <w:t>https://www.20087.com/2010-12/R_2011_2015fangzhifuzhuangxingyefazhan.html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7d3471a9b48d5" w:history="1">
      <w:r>
        <w:rPr>
          <w:rStyle w:val="Hyperlink"/>
        </w:rPr>
        <w:t>2011-2015年中国纺织服装行业发展策略及竞争格局分析报告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zhifuzhuangxingyefazhan.html" TargetMode="External" Id="R66189759ec31448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zhifuzhuangxingyefazhan.html" TargetMode="External" Id="Rd5c7d3471a9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2010-12-06T03:22:00Z</dcterms:created>
  <dcterms:modified xsi:type="dcterms:W3CDTF">2010-12-06T04:22:00Z</dcterms:modified>
  <dc:subject>2011-2015年中国纺织服装行业发展策略及竞争格局分析报告</dc:subject>
  <dc:title>2011-2015年中国纺织服装行业发展策略及竞争格局分析报告</dc:title>
  <cp:keywords>2011-2015年中国纺织服装行业发展策略及竞争格局分析报告</cp:keywords>
  <dc:description>2011-2015年中国纺织服装行业发展策略及竞争格局分析报告</dc:description>
</cp:coreProperties>
</file>