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34b5e1fd0471b" w:history="1">
              <w:r>
                <w:rPr>
                  <w:rStyle w:val="Hyperlink"/>
                </w:rPr>
                <w:t>2011-2015年中国维生素C市场供需监测与营销策略研究分析报告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34b5e1fd0471b" w:history="1">
              <w:r>
                <w:rPr>
                  <w:rStyle w:val="Hyperlink"/>
                </w:rPr>
                <w:t>2011-2015年中国维生素C市场供需监测与营销策略研究分析报告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34b5e1fd0471b" w:history="1">
                <w:r>
                  <w:rPr>
                    <w:rStyle w:val="Hyperlink"/>
                  </w:rPr>
                  <w:t>https://www.20087.com/2010-12/R_2011_2015weishengsushichanggongxujia.html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维生素C相关概述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第三节 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2010年国际维生素市场的发展概述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2010年中国维生素行业的发展综述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2010年中国维生素市场的发展形势分析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三、2010年中国维生素市场回暖加快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2010年全球维生素研发的最新动向分析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2010年中国维生素C产业运行环境分析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2010年中国维生素C产业政策环境分析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二、维生素C标准分析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2010年中国维生素C产业社会环境分析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2010年中国维生素C产业运行动态分析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三、我国维生素C价格分析</w:t>
      </w:r>
      <w:r>
        <w:rPr>
          <w:rFonts w:hint="eastAsia"/>
        </w:rPr>
        <w:br/>
      </w:r>
      <w:r>
        <w:rPr>
          <w:rFonts w:hint="eastAsia"/>
        </w:rPr>
        <w:t>　　　　四、2010年中国维生素C市场景气度高</w:t>
      </w:r>
      <w:r>
        <w:rPr>
          <w:rFonts w:hint="eastAsia"/>
        </w:rPr>
        <w:br/>
      </w:r>
      <w:r>
        <w:rPr>
          <w:rFonts w:hint="eastAsia"/>
        </w:rPr>
        <w:t>　　第二节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t>　　第三节 2010年中国维生素C行业发展存在的问题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2010年中国维生素C产业市场运行态势分析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2010年中国维生素C市场现状透析</w:t>
      </w:r>
      <w:r>
        <w:rPr>
          <w:rFonts w:hint="eastAsia"/>
        </w:rPr>
        <w:br/>
      </w:r>
      <w:r>
        <w:rPr>
          <w:rFonts w:hint="eastAsia"/>
        </w:rPr>
        <w:t>　　　　一、金融危机对维生素C行业影响</w:t>
      </w:r>
      <w:r>
        <w:rPr>
          <w:rFonts w:hint="eastAsia"/>
        </w:rPr>
        <w:br/>
      </w:r>
      <w:r>
        <w:rPr>
          <w:rFonts w:hint="eastAsia"/>
        </w:rPr>
        <w:t>　　　　二、维生素C主要消费市场</w:t>
      </w:r>
      <w:r>
        <w:rPr>
          <w:rFonts w:hint="eastAsia"/>
        </w:rPr>
        <w:br/>
      </w:r>
      <w:r>
        <w:rPr>
          <w:rFonts w:hint="eastAsia"/>
        </w:rPr>
        <w:t>　　　　三、中国维生素C生产能力</w:t>
      </w:r>
      <w:r>
        <w:rPr>
          <w:rFonts w:hint="eastAsia"/>
        </w:rPr>
        <w:br/>
      </w:r>
      <w:r>
        <w:rPr>
          <w:rFonts w:hint="eastAsia"/>
        </w:rPr>
        <w:t>　　第二节 2010年中国维生素C药物作用分析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2006-2009年中国未混合的维生素C及其衍生物进出口数据监测分析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2006-2009年中国未混合的维生素C及其衍生物进口数据分析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一、进口数量分析（29362700）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2006-2009年中国未混合的维生素C及其衍生物出口数据分析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2006-2009年中国未混合的维生素C及其衍生物进出口平均单价分析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2006-2009年中国未混合的维生素C及其衍生物进出口国家及地区分析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2010年中国维生素C产业市场竞争格局分析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三、中国维生素江苏江山制药有限公司内部价值链分析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第二节 2010年中国维生素C集中度分析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2010年中国维生素江苏江山制药有限公司提升竞争力策略分析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2010年中国维生素C生产企业运行竞争力分析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安徽泰格生物技术有限公司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上海全宇生物科技遂平制药有限公司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2011-2015年中国维生素C行业发展趋势分析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2011-2015年中国维生素C发展前景分析</w:t>
      </w:r>
      <w:r>
        <w:rPr>
          <w:rFonts w:hint="eastAsia"/>
        </w:rPr>
        <w:br/>
      </w:r>
      <w:r>
        <w:rPr>
          <w:rFonts w:hint="eastAsia"/>
        </w:rPr>
        <w:t>　　　　一、未来维生素C发展趋势</w:t>
      </w:r>
      <w:r>
        <w:rPr>
          <w:rFonts w:hint="eastAsia"/>
        </w:rPr>
        <w:br/>
      </w:r>
      <w:r>
        <w:rPr>
          <w:rFonts w:hint="eastAsia"/>
        </w:rPr>
        <w:t>　　　　二、维生素C市场竞争格局预测分析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三、维生素C价格预测分析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2011-2015年中国维生素C市场发展前景分析</w:t>
      </w:r>
      <w:r>
        <w:rPr>
          <w:rFonts w:hint="eastAsia"/>
        </w:rPr>
        <w:br/>
      </w:r>
      <w:r>
        <w:rPr>
          <w:rFonts w:hint="eastAsia"/>
        </w:rPr>
        <w:t>　　　　一、维生素C供给预测分析</w:t>
      </w:r>
      <w:r>
        <w:rPr>
          <w:rFonts w:hint="eastAsia"/>
        </w:rPr>
        <w:br/>
      </w:r>
      <w:r>
        <w:rPr>
          <w:rFonts w:hint="eastAsia"/>
        </w:rPr>
        <w:t>　　　　二、维生素C需求预测分析</w:t>
      </w:r>
      <w:r>
        <w:rPr>
          <w:rFonts w:hint="eastAsia"/>
        </w:rPr>
        <w:br/>
      </w:r>
      <w:r>
        <w:rPr>
          <w:rFonts w:hint="eastAsia"/>
        </w:rPr>
        <w:t>　　　　三、维生素C进出口预测分析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2011-2015年中国维生素C产业投资机会与风险分析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2011-2015年中国维生素C产业投资环境预测分析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2011-2015年中国维生素C产业投资机会分析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2011-2015年中国维生素C产业风险分析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原料配比单因素实验数据1</w:t>
      </w:r>
      <w:r>
        <w:rPr>
          <w:rFonts w:hint="eastAsia"/>
        </w:rPr>
        <w:br/>
      </w:r>
      <w:r>
        <w:rPr>
          <w:rFonts w:hint="eastAsia"/>
        </w:rPr>
        <w:t>　　图表 原料配比单因素实验数据2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2003-2008中国出口维生素C价格走势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2009四川省民生药业部分维生素报价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2009郑州广济生物化工有限公司维生素报价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2009石家庄信诚合维生素报价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2009天津升腾维生素报价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淄博华龙制药有限公司负债指标走势图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2011-2015年中国维生素C市场竞争格局预测分析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34b5e1fd0471b" w:history="1">
        <w:r>
          <w:rPr>
            <w:rStyle w:val="Hyperlink"/>
          </w:rPr>
          <w:t>2011-2015年中国维生素C市场供需监测与营销策略研究分析报告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34b5e1fd0471b" w:history="1">
        <w:r>
          <w:rPr>
            <w:rStyle w:val="Hyperlink"/>
          </w:rPr>
          <w:t>https://www.20087.com/2010-12/R_2011_2015weishengsushichanggongxujia.html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1cb9f317e4a99" w:history="1">
      <w:r>
        <w:rPr>
          <w:rStyle w:val="Hyperlink"/>
        </w:rPr>
        <w:t>2011-2015年中国维生素C市场供需监测与营销策略研究分析报告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eishengsushichanggongxujia.html" TargetMode="External" Id="R4d734b5e1fd0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eishengsushichanggongxujia.html" TargetMode="External" Id="Rc0f1cb9f317e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2010-12-16T03:36:00Z</dcterms:created>
  <dcterms:modified xsi:type="dcterms:W3CDTF">2010-12-16T04:36:00Z</dcterms:modified>
  <dc:subject>2011-2015年中国维生素C市场供需监测与营销策略研究分析报告</dc:subject>
  <dc:title>2011-2015年中国维生素C市场供需监测与营销策略研究分析报告</dc:title>
  <cp:keywords>2011-2015年中国维生素C市场供需监测与营销策略研究分析报告</cp:keywords>
  <dc:description>2011-2015年中国维生素C市场供需监测与营销策略研究分析报告</dc:description>
</cp:coreProperties>
</file>