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2259426864c23" w:history="1">
              <w:r>
                <w:rPr>
                  <w:rStyle w:val="Hyperlink"/>
                </w:rPr>
                <w:t>2011-2015年服装展示道具行业研究分析报告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2259426864c23" w:history="1">
              <w:r>
                <w:rPr>
                  <w:rStyle w:val="Hyperlink"/>
                </w:rPr>
                <w:t>2011-2015年服装展示道具行业研究分析报告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2259426864c23" w:history="1">
                <w:r>
                  <w:rPr>
                    <w:rStyle w:val="Hyperlink"/>
                  </w:rPr>
                  <w:t>https://www.20087.com/2010-12/R_2011_2015nianfuzhuangzhanshidaojuxin.html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2259426864c23" w:history="1">
        <w:r>
          <w:rPr>
            <w:rStyle w:val="Hyperlink"/>
          </w:rPr>
          <w:t>2011-2015年服装展示道具行业研究分析报告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2259426864c23" w:history="1">
        <w:r>
          <w:rPr>
            <w:rStyle w:val="Hyperlink"/>
          </w:rPr>
          <w:t>https://www.20087.com/2010-12/R_2011_2015nianfuzhuangzhanshidaojuxin.html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03a51d024f6a" w:history="1">
      <w:r>
        <w:rPr>
          <w:rStyle w:val="Hyperlink"/>
        </w:rPr>
        <w:t>2011-2015年服装展示道具行业研究分析报告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fuzhuangzhanshidaojuxin.html" TargetMode="External" Id="R540225942686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fuzhuangzhanshidaojuxin.html" TargetMode="External" Id="R0be903a51d0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2010-12-03T06:28:00Z</dcterms:created>
  <dcterms:modified xsi:type="dcterms:W3CDTF">2010-12-03T07:28:00Z</dcterms:modified>
  <dc:subject>2011-2015年服装展示道具行业研究分析报告</dc:subject>
  <dc:title>2011-2015年服装展示道具行业研究分析报告</dc:title>
  <cp:keywords>2011-2015年服装展示道具行业研究分析报告</cp:keywords>
  <dc:description>2011-2015年服装展示道具行业研究分析报告</dc:description>
</cp:coreProperties>
</file>