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e9528569e4052" w:history="1">
              <w:r>
                <w:rPr>
                  <w:rStyle w:val="Hyperlink"/>
                </w:rPr>
                <w:t>2011-2016年中国皮革制品制造市场研究及发展前景预测报告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e9528569e4052" w:history="1">
              <w:r>
                <w:rPr>
                  <w:rStyle w:val="Hyperlink"/>
                </w:rPr>
                <w:t>2011-2016年中国皮革制品制造市场研究及发展前景预测报告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e9528569e4052" w:history="1">
                <w:r>
                  <w:rPr>
                    <w:rStyle w:val="Hyperlink"/>
                  </w:rPr>
                  <w:t>https://www.20087.com/2010-12/R_2011_2016pigezhipinzhizaoshichangyan.html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制造是一个历史悠久的行业，包括鞋类、手袋、服装和家具等多种产品。近年来，随着消费者对品质和个性化的追求，皮革制品制造开始向高端化和定制化方向发展。同时，环保和可持续性成为行业关注的焦点，推动了生态鞣制和循环利用技术的创新，减少化学污染和资源浪费。</w:t>
      </w:r>
      <w:r>
        <w:rPr>
          <w:rFonts w:hint="eastAsia"/>
        </w:rPr>
        <w:br/>
      </w:r>
      <w:r>
        <w:rPr>
          <w:rFonts w:hint="eastAsia"/>
        </w:rPr>
        <w:t>　　未来，皮革制品制造将更加注重创新设计和绿色制造。创新设计体现在将传统工艺与现代元素结合，创造独特的产品风格，满足年轻消费者的审美需求；绿色制造则意味着采用更多环保材料和节能技术，减少生产过程中的环境影响，同时开发可回收或生物降解的皮革替代品，以响应全球减塑和碳中和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皮革制品制造行业特性</w:t>
      </w:r>
      <w:r>
        <w:rPr>
          <w:rFonts w:hint="eastAsia"/>
        </w:rPr>
        <w:br/>
      </w:r>
      <w:r>
        <w:rPr>
          <w:rFonts w:hint="eastAsia"/>
        </w:rPr>
        <w:t>第二章 国际皮革制品制造市场</w:t>
      </w:r>
      <w:r>
        <w:rPr>
          <w:rFonts w:hint="eastAsia"/>
        </w:rPr>
        <w:br/>
      </w:r>
      <w:r>
        <w:rPr>
          <w:rFonts w:hint="eastAsia"/>
        </w:rPr>
        <w:t>　　第一节 国际皮革制品制造市场规模</w:t>
      </w:r>
      <w:r>
        <w:rPr>
          <w:rFonts w:hint="eastAsia"/>
        </w:rPr>
        <w:br/>
      </w:r>
      <w:r>
        <w:rPr>
          <w:rFonts w:hint="eastAsia"/>
        </w:rPr>
        <w:t>　　第二节 国际皮革制品制造市场供需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一、国际皮革制品制造市场供给分析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国际皮革制品制造企业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一、国际主要皮革制品制造企业</w:t>
      </w:r>
      <w:r>
        <w:rPr>
          <w:rFonts w:hint="eastAsia"/>
        </w:rPr>
        <w:br/>
      </w:r>
      <w:r>
        <w:rPr>
          <w:rFonts w:hint="eastAsia"/>
        </w:rPr>
        <w:t>　　　　二、国际皮革制品制造企业优势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主要国家皮革制品制造市场</w:t>
      </w:r>
      <w:r>
        <w:rPr>
          <w:rFonts w:hint="eastAsia"/>
        </w:rPr>
        <w:br/>
      </w:r>
      <w:r>
        <w:rPr>
          <w:rFonts w:hint="eastAsia"/>
        </w:rPr>
        <w:t>　　　　一、美国皮革制品制造市场</w:t>
      </w:r>
      <w:r>
        <w:rPr>
          <w:rFonts w:hint="eastAsia"/>
        </w:rPr>
        <w:br/>
      </w:r>
      <w:r>
        <w:rPr>
          <w:rFonts w:hint="eastAsia"/>
        </w:rPr>
        <w:t>　　　　二、德国皮革制品制造市场</w:t>
      </w:r>
      <w:r>
        <w:rPr>
          <w:rFonts w:hint="eastAsia"/>
        </w:rPr>
        <w:br/>
      </w:r>
      <w:r>
        <w:rPr>
          <w:rFonts w:hint="eastAsia"/>
        </w:rPr>
        <w:t>　　　　三、英国皮革制品制造市场</w:t>
      </w:r>
      <w:r>
        <w:rPr>
          <w:rFonts w:hint="eastAsia"/>
        </w:rPr>
        <w:br/>
      </w:r>
      <w:r>
        <w:rPr>
          <w:rFonts w:hint="eastAsia"/>
        </w:rPr>
        <w:t>　　　　四、法国皮革制品制造市场</w:t>
      </w:r>
      <w:r>
        <w:rPr>
          <w:rFonts w:hint="eastAsia"/>
        </w:rPr>
        <w:br/>
      </w:r>
      <w:r>
        <w:rPr>
          <w:rFonts w:hint="eastAsia"/>
        </w:rPr>
        <w:t>　　　　五、日本皮革制品制造市场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中国皮革制品制造市场</w:t>
      </w:r>
      <w:r>
        <w:rPr>
          <w:rFonts w:hint="eastAsia"/>
        </w:rPr>
        <w:br/>
      </w:r>
      <w:r>
        <w:rPr>
          <w:rFonts w:hint="eastAsia"/>
        </w:rPr>
        <w:t>　　第一节 中国皮革制品制造市场规模变化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中国皮革制品制造行业生产能力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一、中国皮革制品制造市场需求</w:t>
      </w:r>
      <w:r>
        <w:rPr>
          <w:rFonts w:hint="eastAsia"/>
        </w:rPr>
        <w:br/>
      </w:r>
      <w:r>
        <w:rPr>
          <w:rFonts w:hint="eastAsia"/>
        </w:rPr>
        <w:t>　　　　二、皮革制品制造市场主要热点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2010年中国皮革制品制造市场走势</w:t>
      </w:r>
      <w:r>
        <w:rPr>
          <w:rFonts w:hint="eastAsia"/>
        </w:rPr>
        <w:br/>
      </w:r>
      <w:r>
        <w:rPr>
          <w:rFonts w:hint="eastAsia"/>
        </w:rPr>
        <w:t>　　第六节 中国皮革制品制造发展问题与对策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2010年1-10月皮革制品制造行业偿债能力分析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2010年1-10月皮革制品制造行业盈利能力分析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2010年1-10月皮革制品制造行业发展能力分析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2010年1-10月皮革制品制造行业资产及变化趋势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2010年1-10月皮革制品制造行业负债及变化趋势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2010年1-10月皮革制品制造行业销售及变化趋势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三、2010年1-10月皮革制品制造行业销售税金及变化趋势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2010年1-10月皮革制品制造行业费用及变化趋势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2010年1-10月皮革制品制造行业企业数量及变化趋势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中国皮革制品制造进口贸易</w:t>
      </w:r>
      <w:r>
        <w:rPr>
          <w:rFonts w:hint="eastAsia"/>
        </w:rPr>
        <w:br/>
      </w:r>
      <w:r>
        <w:rPr>
          <w:rFonts w:hint="eastAsia"/>
        </w:rPr>
        <w:t>　　第一节 中国皮革制品制造进口量分析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中国皮革制品制造出口贸易</w:t>
      </w:r>
      <w:r>
        <w:rPr>
          <w:rFonts w:hint="eastAsia"/>
        </w:rPr>
        <w:br/>
      </w:r>
      <w:r>
        <w:rPr>
          <w:rFonts w:hint="eastAsia"/>
        </w:rPr>
        <w:t>　　第一节 中国皮革制品制造出口量分析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2010年1-10月中国皮革制品制造生产能力及变化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2010年1-10月皮革制品制造细分市场分析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2010年1-10月皮革制品制造行业上游产业分析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2010年1-10月皮革制品制造行业下游产业分析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2010年1-10月华北地区皮革制品制造行业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一、2010年1-10月华北地区皮革制品制造行业规模及变化趋势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二、2010年1-10月华北地区皮革制品制造行业成长性及变化趋势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四、2010年1-10月华北地区皮革制品制造行业盈利能力及变化趋势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五、2010年1-10月华北地区皮革制品制造行业偿债能力及变化趋势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2010年1-10月华北地区皮革制品制造行业生产能力及变化趋势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2010年1-10月华北地区皮革制品制造行业对外贸易及变化趋势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2010年1-10月华东地区皮革制品制造行业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一、2010年1-10月华东地区皮革制品制造行业规模及变化趋势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二、2010年1-10月华东地区皮革制品制造成长性及变化趋势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三、2010年1-10月华东地区皮革制品制造经营能力及变化趋势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四、2010年1-10月华东地区皮革制品制造盈利能力及变化趋势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五、2010年1-10月华东地区皮革制品制造偿债能力及变化趋势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2010年1-10月华东地区皮革制品制造行业生产能力及变化趋势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2010年1-10月华东地区皮革制品制造行业对外贸易及变化趋势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2010年1-10月华南地区皮革制品制造行业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一、2010年1-10月华南地区皮革制品制造行业规模及变化趋势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二、2010年1-10月华南地区皮革制品制造行业成长性及变化趋势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四、2010年1-10月华南地区皮革制品制造行业盈利能力及变化趋势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五、2010年1-10月华南地区皮革制品制造行业偿债能力及变化趋势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2010年1-10月华南地区皮革制品制造行业生产能力及变化趋势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2010年1-10月华南地区皮革制品制造行业对外贸易及变化趋势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2010年1-10月西部地区皮革制品制造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一、2010年1-10月西部地区皮革制品制造行业规模及变化趋势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二、2010年1-10月西部地区皮革制品制造行业成长性及变化趋势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三、2010年1-10月西部地区皮革制品制造行业经营能力及变化趋势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四、2010年1-10月西部地区皮革制品制造行业盈利能力及变化趋势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五、2010年1-10月西部地区皮革制品制造行业偿债能力及变化趋势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2010年1-10月西部地区皮革制品制造行业生产能力及变化趋势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2010年1-10月西部地区皮革制品制造行业对外贸易及变化趋势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2010年1-10月皮革制品制造竞争格局分析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2010年1-10月皮革制品制造企业竞争策略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2010年1-10月皮革制品制造优势企业分析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中智:林:－2011-2015年国内皮革制品制造细分市场预测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e9528569e4052" w:history="1">
        <w:r>
          <w:rPr>
            <w:rStyle w:val="Hyperlink"/>
          </w:rPr>
          <w:t>2011-2016年中国皮革制品制造市场研究及发展前景预测报告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e9528569e4052" w:history="1">
        <w:r>
          <w:rPr>
            <w:rStyle w:val="Hyperlink"/>
          </w:rPr>
          <w:t>https://www.20087.com/2010-12/R_2011_2016pigezhipinzhizaoshichangyan.html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23b994ef04b7e" w:history="1">
      <w:r>
        <w:rPr>
          <w:rStyle w:val="Hyperlink"/>
        </w:rPr>
        <w:t>2011-2016年中国皮革制品制造市场研究及发展前景预测报告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gezhipinzhizaoshichangyan.html" TargetMode="External" Id="Rf38e9528569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gezhipinzhizaoshichangyan.html" TargetMode="External" Id="Re6523b994ef0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2010-12-12T03:07:00Z</dcterms:created>
  <dcterms:modified xsi:type="dcterms:W3CDTF">2010-12-12T04:07:00Z</dcterms:modified>
  <dc:subject>2011-2016年中国皮革制品制造市场研究及发展前景预测报告</dc:subject>
  <dc:title>2011-2016年中国皮革制品制造市场研究及发展前景预测报告</dc:title>
  <cp:keywords>2011-2016年中国皮革制品制造市场研究及发展前景预测报告</cp:keywords>
  <dc:description>2011-2016年中国皮革制品制造市场研究及发展前景预测报告</dc:description>
</cp:coreProperties>
</file>