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cd3666184bfe" w:history="1">
              <w:r>
                <w:rPr>
                  <w:rStyle w:val="Hyperlink"/>
                </w:rPr>
                <w:t>2011-2016年中国茶饮料制造市场研究及发展前景预测报告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cd3666184bfe" w:history="1">
              <w:r>
                <w:rPr>
                  <w:rStyle w:val="Hyperlink"/>
                </w:rPr>
                <w:t>2011-2016年中国茶饮料制造市场研究及发展前景预测报告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6cd3666184bfe" w:history="1">
                <w:r>
                  <w:rPr>
                    <w:rStyle w:val="Hyperlink"/>
                  </w:rPr>
                  <w:t>https://www.20087.com/2010-12/R_2011_2016chayinliaozhizaoshichangyan.html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健康生活方式的追求，茶饮料市场在全球范围内迅速崛起。相比于传统的碳酸饮料，无糖或低糖茶饮料越来越受到消费者的青睐。茶饮料制造商正不断创新产品配方，以满足不同消费者的口味偏好和健康需求。此外，随着包装技术的进步，茶饮料的保质期得以延长，同时也降低了运输和存储的成本。</w:t>
      </w:r>
      <w:r>
        <w:rPr>
          <w:rFonts w:hint="eastAsia"/>
        </w:rPr>
        <w:br/>
      </w:r>
      <w:r>
        <w:rPr>
          <w:rFonts w:hint="eastAsia"/>
        </w:rPr>
        <w:t>　　未来，茶饮料市场将继续朝着健康化、个性化方向发展。一方面，随着健康意识的增强，消费者对于天然成分和功能性成分的需求将不断增加，例如添加抗氧化剂、维生素或其他草本植物提取物的茶饮料将会更加流行。另一方面，随着消费者对独特口味和体验的追求，茶饮料制造商将推出更多创意口味组合，以满足消费者的个性化需求。此外，可持续发展也将成为茶饮料行业的一个重要趋势，使用环保包装材料和推行绿色生产流程将成为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茶饮料制造行业特性</w:t>
      </w:r>
      <w:r>
        <w:rPr>
          <w:rFonts w:hint="eastAsia"/>
        </w:rPr>
        <w:br/>
      </w:r>
      <w:r>
        <w:rPr>
          <w:rFonts w:hint="eastAsia"/>
        </w:rPr>
        <w:t>第二章 国际茶饮料制造市场</w:t>
      </w:r>
      <w:r>
        <w:rPr>
          <w:rFonts w:hint="eastAsia"/>
        </w:rPr>
        <w:br/>
      </w:r>
      <w:r>
        <w:rPr>
          <w:rFonts w:hint="eastAsia"/>
        </w:rPr>
        <w:t>　　第一节 国际茶饮料制造市场规模</w:t>
      </w:r>
      <w:r>
        <w:rPr>
          <w:rFonts w:hint="eastAsia"/>
        </w:rPr>
        <w:br/>
      </w:r>
      <w:r>
        <w:rPr>
          <w:rFonts w:hint="eastAsia"/>
        </w:rPr>
        <w:t>　　第二节 国际茶饮料制造市场供需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一、国际茶饮料制造市场供给分析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二、国际茶饮料制造市场需求分析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三、国际茶饮料制造市场供需预测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国际茶饮料制造企业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一、国际主要茶饮料制造企业</w:t>
      </w:r>
      <w:r>
        <w:rPr>
          <w:rFonts w:hint="eastAsia"/>
        </w:rPr>
        <w:br/>
      </w:r>
      <w:r>
        <w:rPr>
          <w:rFonts w:hint="eastAsia"/>
        </w:rPr>
        <w:t>　　　　二、国际茶饮料制造企业优势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主要国家茶饮料制造市场</w:t>
      </w:r>
      <w:r>
        <w:rPr>
          <w:rFonts w:hint="eastAsia"/>
        </w:rPr>
        <w:br/>
      </w:r>
      <w:r>
        <w:rPr>
          <w:rFonts w:hint="eastAsia"/>
        </w:rPr>
        <w:t>　　　　一、美国茶饮料制造市场</w:t>
      </w:r>
      <w:r>
        <w:rPr>
          <w:rFonts w:hint="eastAsia"/>
        </w:rPr>
        <w:br/>
      </w:r>
      <w:r>
        <w:rPr>
          <w:rFonts w:hint="eastAsia"/>
        </w:rPr>
        <w:t>　　　　二、德国茶饮料制造市场</w:t>
      </w:r>
      <w:r>
        <w:rPr>
          <w:rFonts w:hint="eastAsia"/>
        </w:rPr>
        <w:br/>
      </w:r>
      <w:r>
        <w:rPr>
          <w:rFonts w:hint="eastAsia"/>
        </w:rPr>
        <w:t>　　　　三、英国茶饮料制造市场</w:t>
      </w:r>
      <w:r>
        <w:rPr>
          <w:rFonts w:hint="eastAsia"/>
        </w:rPr>
        <w:br/>
      </w:r>
      <w:r>
        <w:rPr>
          <w:rFonts w:hint="eastAsia"/>
        </w:rPr>
        <w:t>　　　　四、法国茶饮料制造市场</w:t>
      </w:r>
      <w:r>
        <w:rPr>
          <w:rFonts w:hint="eastAsia"/>
        </w:rPr>
        <w:br/>
      </w:r>
      <w:r>
        <w:rPr>
          <w:rFonts w:hint="eastAsia"/>
        </w:rPr>
        <w:t>　　　　五、日本茶饮料制造市场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中国茶饮料制造市场</w:t>
      </w:r>
      <w:r>
        <w:rPr>
          <w:rFonts w:hint="eastAsia"/>
        </w:rPr>
        <w:br/>
      </w:r>
      <w:r>
        <w:rPr>
          <w:rFonts w:hint="eastAsia"/>
        </w:rPr>
        <w:t>　　第一节 中国茶饮料制造市场规模变化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中国茶饮料制造行业生产能力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中国茶饮料制造区域集中度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中国茶饮料制造市场供需分析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一、中国茶饮料制造市场需求</w:t>
      </w:r>
      <w:r>
        <w:rPr>
          <w:rFonts w:hint="eastAsia"/>
        </w:rPr>
        <w:br/>
      </w:r>
      <w:r>
        <w:rPr>
          <w:rFonts w:hint="eastAsia"/>
        </w:rPr>
        <w:t>　　　　二、茶饮料制造市场主要热点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2010年中国茶饮料制造市场走势</w:t>
      </w:r>
      <w:r>
        <w:rPr>
          <w:rFonts w:hint="eastAsia"/>
        </w:rPr>
        <w:br/>
      </w:r>
      <w:r>
        <w:rPr>
          <w:rFonts w:hint="eastAsia"/>
        </w:rPr>
        <w:t>　　第六节 中国茶饮料制造发展问题与对策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2010年1-10月茶饮料制造行业偿债能力分析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2010年1-10月茶饮料制造行业盈利能力分析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2010年1-10月茶饮料制造行业发展能力分析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2010年1-10月茶饮料制造行业资产及变化趋势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2010年1-10月茶饮料制造行业负债及变化趋势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2010年1-10月茶饮料制造行业销售及变化趋势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一、2010年1-10月茶饮料制造行业销售收入及变化趋势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二、2010年1-10月茶饮料制造行业销售成本及变化趋势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三、2010年1-10月茶饮料制造行业销售税金及变化趋势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2010年1-10月茶饮料制造行业费用及变化趋势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一、2010年1-10月茶饮料制造行业管理费用及变化趋势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二、2010年1-10月茶饮料制造行业财务费用及变化趋势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2010年1-10月茶饮料制造行业企业数量及变化趋势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中国茶饮料制造进口贸易</w:t>
      </w:r>
      <w:r>
        <w:rPr>
          <w:rFonts w:hint="eastAsia"/>
        </w:rPr>
        <w:br/>
      </w:r>
      <w:r>
        <w:rPr>
          <w:rFonts w:hint="eastAsia"/>
        </w:rPr>
        <w:t>　　第一节 中国茶饮料制造进口量分析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三、2010年1-10月中国茶饮料制造主要省市进口量及变化趋势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中国茶饮料制造出口贸易</w:t>
      </w:r>
      <w:r>
        <w:rPr>
          <w:rFonts w:hint="eastAsia"/>
        </w:rPr>
        <w:br/>
      </w:r>
      <w:r>
        <w:rPr>
          <w:rFonts w:hint="eastAsia"/>
        </w:rPr>
        <w:t>　　第一节 中国茶饮料制造出口量分析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三、2010年1-10月中国茶饮料制造主要省市出口量及变化趋势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一、2010年1-10月中国茶饮料制造出口量及变化趋势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二、2010年1-10月中国茶饮料制造主要省市出口量及变化趋势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2010年1-10月中国茶饮料制造生产能力及变化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2010年1-10月茶饮料制造细分市场分析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2010年1-10月茶饮料制造行业上游产业分析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2010年1-10月茶饮料制造行业下游产业分析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二、2010年1-10月华东地区茶饮料制造成长性及变化趋势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三、2010年1-10月华东地区茶饮料制造经营能力及变化趋势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四、2010年1-10月华东地区茶饮料制造盈利能力及变化趋势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五、2010年1-10月华东地区茶饮料制造偿债能力及变化趋势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2010年1-10月华南地区茶饮料制造行业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2010年1-10月西部地区茶饮料制造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2010年1-10月茶饮料制造竞争格局分析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2010年1-10月茶饮料制造企业竞争策略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2010年1-10月茶饮料制造优势企业分析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茶饮料制造行业投资及进入壁垒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2009-2010年茶饮料制造行业投资情况分析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一、2009-2010年茶饮料制造总体投资及结构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二、2009-2010年茶饮料制造投资规模情况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进入茶饮料制造行业的主要障碍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2011-2015年茶饮料制造行业发展预测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2011-2015年国际茶饮料制造市场预测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2011-2015年国内茶饮料制造市场预测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一、2011-2015年国内茶饮料制造行业产值预测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二、2011-2015年国内茶饮料制造市场需求前景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三、2011-2015年国内茶饮料制造行业投资预测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四、2011-2015年国内茶饮料制造行业盈利预测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中^智^林^－2011-2015年国内茶饮料制造细分市场预测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cd3666184bfe" w:history="1">
        <w:r>
          <w:rPr>
            <w:rStyle w:val="Hyperlink"/>
          </w:rPr>
          <w:t>2011-2016年中国茶饮料制造市场研究及发展前景预测报告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6cd3666184bfe" w:history="1">
        <w:r>
          <w:rPr>
            <w:rStyle w:val="Hyperlink"/>
          </w:rPr>
          <w:t>https://www.20087.com/2010-12/R_2011_2016chayinliaozhizaoshichangyan.html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bb011f08a4ef1" w:history="1">
      <w:r>
        <w:rPr>
          <w:rStyle w:val="Hyperlink"/>
        </w:rPr>
        <w:t>2011-2016年中国茶饮料制造市场研究及发展前景预测报告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chayinliaozhizaoshichangyan.html" TargetMode="External" Id="R5d16cd36661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chayinliaozhizaoshichangyan.html" TargetMode="External" Id="R0b4bb011f08a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2010-12-19T01:58:00Z</dcterms:created>
  <dcterms:modified xsi:type="dcterms:W3CDTF">2010-12-19T02:58:00Z</dcterms:modified>
  <dc:subject>2011-2016年中国茶饮料制造市场研究及发展前景预测报告</dc:subject>
  <dc:title>2011-2016年中国茶饮料制造市场研究及发展前景预测报告</dc:title>
  <cp:keywords>2011-2016年中国茶饮料制造市场研究及发展前景预测报告</cp:keywords>
  <dc:description>2011-2016年中国茶饮料制造市场研究及发展前景预测报告</dc:description>
</cp:coreProperties>
</file>