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8cb84b0ae4c39" w:history="1">
              <w:r>
                <w:rPr>
                  <w:rStyle w:val="Hyperlink"/>
                </w:rPr>
                <w:t>2010-2015年中国象棋市场竞争格局及品牌营销策略深度研究分析预测报告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8cb84b0ae4c39" w:history="1">
              <w:r>
                <w:rPr>
                  <w:rStyle w:val="Hyperlink"/>
                </w:rPr>
                <w:t>2010-2015年中国象棋市场竞争格局及品牌营销策略深度研究分析预测报告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8cb84b0ae4c39" w:history="1">
                <w:r>
                  <w:rPr>
                    <w:rStyle w:val="Hyperlink"/>
                  </w:rPr>
                  <w:t>https://www.20087.com/2011-01/R_2010_2015xiangqishichangjingzhenggej.html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象棋是中国传统文化的瑰宝，拥有悠久的历史和深厚的群众基础。近年来，随着数字技术的发展，象棋的普及和推广迎来了新的机遇。在线象棋平台和手机应用的出现，让全球各地的象棋爱好者能够轻松对弈，促进了象棋文化的传播。同时，象棋教育和竞赛体系的完善，培养了新一代的象棋高手，提升了竞技水平。</w:t>
      </w:r>
      <w:r>
        <w:rPr>
          <w:rFonts w:hint="eastAsia"/>
        </w:rPr>
        <w:br/>
      </w:r>
      <w:r>
        <w:rPr>
          <w:rFonts w:hint="eastAsia"/>
        </w:rPr>
        <w:t>　　未来，象棋将更加注重数字化和国际化。数字化象棋，通过虚拟现实和增强现实技术，将为玩家提供沉浸式的对弈体验。同时，国际象棋赛事的举办，如世界象棋锦标赛和网络公开赛，将加强象棋文化的国际交流，吸引更多的海外参与者。此外，象棋与人工智能的结合，如象棋机器人和智能对弈系统，将推动象棋理论和技术的创新，激发象棋发展的新活力。</w:t>
      </w:r>
      <w:r>
        <w:rPr>
          <w:rFonts w:hint="eastAsia"/>
        </w:rPr>
        <w:br/>
      </w:r>
      <w:r>
        <w:rPr>
          <w:rFonts w:hint="eastAsia"/>
        </w:rPr>
        <w:t>　　《</w:t>
      </w:r>
      <w:hyperlink r:id="Rcaa8cb84b0ae4c39" w:history="1">
        <w:r>
          <w:rPr>
            <w:rStyle w:val="Hyperlink"/>
          </w:rPr>
          <w:t>2010-2015年中国象棋市场竞争格局及品牌营销策略深度研究分析预测报告</w:t>
        </w:r>
      </w:hyperlink>
      <w:r>
        <w:rPr>
          <w:rFonts w:hint="eastAsia"/>
        </w:rPr>
        <w:t>》依托北京经济信息中心多年对象棋行业的系统观察，结合象棋行业历年供需关系变化规律，对象棋行业内的企业群体进行了深入的调查与研究，通过对 象棋行业环境、象棋产业链、象棋市场供需、象棋价格、象棋生产企业的详尽分析，以使企业和投资者达到对 象棋产品市场发展现状的全面、深入掌握；同时为使企业和投资者把握 象棋未来的市场发展趋势，公司还对 象棋行业未来发展趋势和市场前景进行科学、严谨的分析与预测；另外在投资分析部分，针对企业投资决策依据进行了重点分析，并综合给出投资建议。本研究报告由公司国际经济信息中心的象棋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我国象棋行业与产品发展概况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我国近期象棋产业政策分析</w:t>
      </w:r>
      <w:r>
        <w:rPr>
          <w:rFonts w:hint="eastAsia"/>
        </w:rPr>
        <w:br/>
      </w:r>
      <w:r>
        <w:rPr>
          <w:rFonts w:hint="eastAsia"/>
        </w:rPr>
        <w:t>　　第四节 象棋上下游产业链模型分析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象棋行业的“波特五力模型”分析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我国象棋产品市场发展规模分析</w:t>
      </w:r>
      <w:r>
        <w:rPr>
          <w:rFonts w:hint="eastAsia"/>
        </w:rPr>
        <w:br/>
      </w:r>
      <w:r>
        <w:rPr>
          <w:rFonts w:hint="eastAsia"/>
        </w:rPr>
        <w:t>　　第一节 象棋市场现状分析及预测</w:t>
      </w:r>
      <w:r>
        <w:rPr>
          <w:rFonts w:hint="eastAsia"/>
        </w:rPr>
        <w:br/>
      </w:r>
      <w:r>
        <w:rPr>
          <w:rFonts w:hint="eastAsia"/>
        </w:rPr>
        <w:t>　　　　一、2006-2010年1-9月我国象棋市场规模分析</w:t>
      </w:r>
      <w:r>
        <w:rPr>
          <w:rFonts w:hint="eastAsia"/>
        </w:rPr>
        <w:br/>
      </w:r>
      <w:r>
        <w:rPr>
          <w:rFonts w:hint="eastAsia"/>
        </w:rPr>
        <w:t>　　　　二、2010-2015年我国象棋市场规模预测</w:t>
      </w:r>
      <w:r>
        <w:rPr>
          <w:rFonts w:hint="eastAsia"/>
        </w:rPr>
        <w:br/>
      </w:r>
      <w:r>
        <w:rPr>
          <w:rFonts w:hint="eastAsia"/>
        </w:rPr>
        <w:t>　　第二节 象棋产品产量分析及预测</w:t>
      </w:r>
      <w:r>
        <w:rPr>
          <w:rFonts w:hint="eastAsia"/>
        </w:rPr>
        <w:br/>
      </w:r>
      <w:r>
        <w:rPr>
          <w:rFonts w:hint="eastAsia"/>
        </w:rPr>
        <w:t>　　　　一、2006-2010年1-9月我国象棋产量分析</w:t>
      </w:r>
      <w:r>
        <w:rPr>
          <w:rFonts w:hint="eastAsia"/>
        </w:rPr>
        <w:br/>
      </w:r>
      <w:r>
        <w:rPr>
          <w:rFonts w:hint="eastAsia"/>
        </w:rPr>
        <w:t>　　　　二、2010-2015年我国象棋产量预测</w:t>
      </w:r>
      <w:r>
        <w:rPr>
          <w:rFonts w:hint="eastAsia"/>
        </w:rPr>
        <w:br/>
      </w:r>
      <w:r>
        <w:rPr>
          <w:rFonts w:hint="eastAsia"/>
        </w:rPr>
        <w:t>　　第三节 象棋市场需求分析及预测</w:t>
      </w:r>
      <w:r>
        <w:rPr>
          <w:rFonts w:hint="eastAsia"/>
        </w:rPr>
        <w:br/>
      </w:r>
      <w:r>
        <w:rPr>
          <w:rFonts w:hint="eastAsia"/>
        </w:rPr>
        <w:t>　　　　一、2006-2010年1-9月我国象棋市场需求分析</w:t>
      </w:r>
      <w:r>
        <w:rPr>
          <w:rFonts w:hint="eastAsia"/>
        </w:rPr>
        <w:br/>
      </w:r>
      <w:r>
        <w:rPr>
          <w:rFonts w:hint="eastAsia"/>
        </w:rPr>
        <w:t>　　　　二、2010-2015年我国象棋市场需求预测</w:t>
      </w:r>
      <w:r>
        <w:rPr>
          <w:rFonts w:hint="eastAsia"/>
        </w:rPr>
        <w:br/>
      </w:r>
      <w:r>
        <w:rPr>
          <w:rFonts w:hint="eastAsia"/>
        </w:rPr>
        <w:t>　　第四节 象棋价格趋势分析</w:t>
      </w:r>
      <w:r>
        <w:rPr>
          <w:rFonts w:hint="eastAsia"/>
        </w:rPr>
        <w:br/>
      </w:r>
      <w:r>
        <w:rPr>
          <w:rFonts w:hint="eastAsia"/>
        </w:rPr>
        <w:t>　　　　一、2006-2010年1-9月我国象棋市场价格分析</w:t>
      </w:r>
      <w:r>
        <w:rPr>
          <w:rFonts w:hint="eastAsia"/>
        </w:rPr>
        <w:br/>
      </w:r>
      <w:r>
        <w:rPr>
          <w:rFonts w:hint="eastAsia"/>
        </w:rPr>
        <w:t>　　　　二、2010-2015年我国象棋市场价格预测</w:t>
      </w:r>
      <w:r>
        <w:rPr>
          <w:rFonts w:hint="eastAsia"/>
        </w:rPr>
        <w:br/>
      </w:r>
      <w:r>
        <w:rPr>
          <w:rFonts w:hint="eastAsia"/>
        </w:rPr>
        <w:br/>
      </w:r>
      <w:r>
        <w:rPr>
          <w:rFonts w:hint="eastAsia"/>
        </w:rPr>
        <w:t>第二章 中国象棋市场规模分析</w:t>
      </w:r>
      <w:r>
        <w:rPr>
          <w:rFonts w:hint="eastAsia"/>
        </w:rPr>
        <w:br/>
      </w:r>
      <w:r>
        <w:rPr>
          <w:rFonts w:hint="eastAsia"/>
        </w:rPr>
        <w:t>　　第一节 2006-2010年1-9月中国象棋市场规模分析</w:t>
      </w:r>
      <w:r>
        <w:rPr>
          <w:rFonts w:hint="eastAsia"/>
        </w:rPr>
        <w:br/>
      </w:r>
      <w:r>
        <w:rPr>
          <w:rFonts w:hint="eastAsia"/>
        </w:rPr>
        <w:t>　　第二节 2009年我国象棋区域结构分析</w:t>
      </w:r>
      <w:r>
        <w:rPr>
          <w:rFonts w:hint="eastAsia"/>
        </w:rPr>
        <w:br/>
      </w:r>
      <w:r>
        <w:rPr>
          <w:rFonts w:hint="eastAsia"/>
        </w:rPr>
        <w:t>　　第三节 中国象棋区域市场规模分析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重点象棋品牌研究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象棋市场品牌竞争分析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象棋市场品牌营销调查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2010-2015年象棋行业投资价值与投资策略分析</w:t>
      </w:r>
      <w:r>
        <w:rPr>
          <w:rFonts w:hint="eastAsia"/>
        </w:rPr>
        <w:br/>
      </w:r>
      <w:r>
        <w:rPr>
          <w:rFonts w:hint="eastAsia"/>
        </w:rPr>
        <w:t>　　第一节 象棋行业投资价值分析</w:t>
      </w:r>
      <w:r>
        <w:rPr>
          <w:rFonts w:hint="eastAsia"/>
        </w:rPr>
        <w:br/>
      </w:r>
      <w:r>
        <w:rPr>
          <w:rFonts w:hint="eastAsia"/>
        </w:rPr>
        <w:t>　　　　一、象棋行业发展前景分析</w:t>
      </w:r>
      <w:r>
        <w:rPr>
          <w:rFonts w:hint="eastAsia"/>
        </w:rPr>
        <w:br/>
      </w:r>
      <w:r>
        <w:rPr>
          <w:rFonts w:hint="eastAsia"/>
        </w:rPr>
        <w:t>　　　　二、象棋行业盈利能力预测</w:t>
      </w:r>
      <w:r>
        <w:rPr>
          <w:rFonts w:hint="eastAsia"/>
        </w:rPr>
        <w:br/>
      </w:r>
      <w:r>
        <w:rPr>
          <w:rFonts w:hint="eastAsia"/>
        </w:rPr>
        <w:t>　　第二节 象棋行业投资风险分析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象棋行业投资策略分析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象棋产品竞争力优势分析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象棋项目投资建议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8cb84b0ae4c39" w:history="1">
        <w:r>
          <w:rPr>
            <w:rStyle w:val="Hyperlink"/>
          </w:rPr>
          <w:t>2010-2015年中国象棋市场竞争格局及品牌营销策略深度研究分析预测报告</w:t>
        </w:r>
      </w:hyperlink>
      <w:r>
        <w:rPr>
          <w:color w:val="C00000"/>
        </w:rPr>
        <w:t>》，报告编号：</w:t>
      </w:r>
      <w:r>
        <w:rPr>
          <w:rFonts w:hint="eastAsia"/>
          <w:color w:val="C00000"/>
        </w:rPr>
        <w:t>0582506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8cb84b0ae4c39" w:history="1">
        <w:r>
          <w:rPr>
            <w:rStyle w:val="Hyperlink"/>
          </w:rPr>
          <w:t>https://www.20087.com/2011-01/R_2010_2015xiangqishichangjingzhenggej.html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410c774fd4483" w:history="1">
      <w:r>
        <w:rPr>
          <w:rStyle w:val="Hyperlink"/>
        </w:rPr>
        <w:t>2010-2015年中国象棋市场竞争格局及品牌营销策略深度研究分析预测报告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xiangqishichangjingzhenggej.html" TargetMode="External" Id="Rcaa8cb84b0ae4c39" /></Relationships>
</file>

<file path=word/_rels/header2.xml.rels>&#65279;<?xml version="1.0" encoding="utf-8"?><Relationships xmlns="http://schemas.openxmlformats.org/package/2006/relationships"><Relationship Type="http://schemas.openxmlformats.org/officeDocument/2006/relationships/hyperlink" Target="https://www.20087.com/2011-01/R_2010_2015xiangqishichangjingzhenggej.html" TargetMode="External" Id="R9a7410c774fd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2011-01-05T02:30:00Z</dcterms:created>
  <dcterms:modified xsi:type="dcterms:W3CDTF">2011-01-05T03:30:00Z</dcterms:modified>
  <dc:subject>2010-2015年中国象棋市场竞争格局及品牌营销策略深度研究分析预测报告</dc:subject>
  <dc:title>2010-2015年中国象棋市场竞争格局及品牌营销策略深度研究分析预测报告</dc:title>
  <cp:keywords>2010-2015年中国象棋市场竞争格局及品牌营销策略深度研究分析预测报告</cp:keywords>
  <dc:description>2010-2015年中国象棋市场竞争格局及品牌营销策略深度研究分析预测报告</dc:description>
</cp:coreProperties>
</file>