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fa0dbb381b4531" w:history="1">
              <w:r>
                <w:rPr>
                  <w:rStyle w:val="Hyperlink"/>
                </w:rPr>
                <w:t>2010-2015年国际象棋市场竞争格局及品牌营销策略深度研究分析预测报告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fa0dbb381b4531" w:history="1">
              <w:r>
                <w:rPr>
                  <w:rStyle w:val="Hyperlink"/>
                </w:rPr>
                <w:t>2010-2015年国际象棋市场竞争格局及品牌营销策略深度研究分析预测报告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0582512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4fa0dbb381b4531" w:history="1">
                <w:r>
                  <w:rPr>
                    <w:rStyle w:val="Hyperlink"/>
                  </w:rPr>
                  <w:t>https://www.20087.com/2011-01/R_2010_2015nianguojixiangqishichangjin.html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国际象棋是一种历史悠久的智力游戏，至今仍然在全球范围内拥有广泛的爱好者群体。近年来，随着数字技术的发展，国际象棋游戏的形式也变得更加多样化，包括在线对弈平台、手机应用程序等。这些平台不仅方便了棋手之间的交流，还促进了国际象棋教育和比赛的普及。同时，国际象棋的竞技水平也在不断提高，顶级棋手的比赛吸引了大量观众的关注。</w:t>
      </w:r>
      <w:r>
        <w:rPr>
          <w:rFonts w:hint="eastAsia"/>
        </w:rPr>
        <w:br/>
      </w:r>
      <w:r>
        <w:rPr>
          <w:rFonts w:hint="eastAsia"/>
        </w:rPr>
        <w:t>　　未来，国际象棋的发展将更加注重技术与文化的融合。一方面，随着人工智能技术的进步，国际象棋软件和机器人将更加智能，不仅能作为训练工具帮助棋手提高水平，还可以为初学者提供指导。另一方面，随着国际文化交流的加深，国际象棋将作为跨文化交流的桥梁发挥更大的作用，举办更多国际性的赛事和文化节，增进各国棋手之间的交流与了解。此外，随着教育理念的转变，国际象棋将更多地被纳入学校的课程体系，以培养学生的逻辑思维能力和解决问题的能力。</w:t>
      </w:r>
      <w:r>
        <w:rPr>
          <w:rFonts w:hint="eastAsia"/>
        </w:rPr>
        <w:br/>
      </w:r>
      <w:r>
        <w:rPr>
          <w:rFonts w:hint="eastAsia"/>
        </w:rPr>
        <w:t>　　《</w:t>
      </w:r>
      <w:hyperlink r:id="Re4fa0dbb381b4531" w:history="1">
        <w:r>
          <w:rPr>
            <w:rStyle w:val="Hyperlink"/>
          </w:rPr>
          <w:t>2010-2015年国际象棋市场竞争格局及品牌营销策略深度研究分析预测报告</w:t>
        </w:r>
      </w:hyperlink>
      <w:r>
        <w:rPr>
          <w:rFonts w:hint="eastAsia"/>
        </w:rPr>
        <w:t>》依托北京经济信息中心多年对国际象棋行业的系统观察，结合国际象棋行业历年供需关系变化规律，对国际象棋行业内的企业群体进行了深入的调查与研究，通过对国际象棋行业环境、国际象棋产业链、国际象棋市场供需、国际象棋价格、国际象棋生产企业的详尽分析，以使企业和投资者达到对国际象棋产品市场发展现状的全面、深入掌握；同时为使企业和投资者把握国际象棋未来的市场发展趋势，公司还对国际象棋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本研究报告的国际象棋项目研究小组及市场调研等相关部门共同完成，数据主要采用国家统计数据，海关总署，发改委、年鉴、报刊、杂志、网络等公开资料及问卷调查等多方渠道。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我国国际象棋行业与产品发展概况</w:t>
      </w:r>
      <w:r>
        <w:rPr>
          <w:rFonts w:hint="eastAsia"/>
        </w:rPr>
        <w:br/>
      </w:r>
      <w:r>
        <w:rPr>
          <w:rFonts w:hint="eastAsia"/>
        </w:rPr>
        <w:t>　　第一节 产品定义</w:t>
      </w:r>
      <w:r>
        <w:rPr>
          <w:rFonts w:hint="eastAsia"/>
        </w:rPr>
        <w:br/>
      </w:r>
      <w:r>
        <w:rPr>
          <w:rFonts w:hint="eastAsia"/>
        </w:rPr>
        <w:t>　　第二节 2006-2010年1-9月我国经济和社会环境分析</w:t>
      </w:r>
      <w:r>
        <w:rPr>
          <w:rFonts w:hint="eastAsia"/>
        </w:rPr>
        <w:br/>
      </w:r>
      <w:r>
        <w:rPr>
          <w:rFonts w:hint="eastAsia"/>
        </w:rPr>
        <w:t>　　第三节 我国近期国际象棋产业政策分析</w:t>
      </w:r>
      <w:r>
        <w:rPr>
          <w:rFonts w:hint="eastAsia"/>
        </w:rPr>
        <w:br/>
      </w:r>
      <w:r>
        <w:rPr>
          <w:rFonts w:hint="eastAsia"/>
        </w:rPr>
        <w:t>　　第四节 国际象棋上下游产业链模型分析</w:t>
      </w:r>
      <w:r>
        <w:rPr>
          <w:rFonts w:hint="eastAsia"/>
        </w:rPr>
        <w:br/>
      </w:r>
      <w:r>
        <w:rPr>
          <w:rFonts w:hint="eastAsia"/>
        </w:rPr>
        <w:t>　　　　一、产业链模型介绍</w:t>
      </w:r>
      <w:r>
        <w:rPr>
          <w:rFonts w:hint="eastAsia"/>
        </w:rPr>
        <w:br/>
      </w:r>
      <w:r>
        <w:rPr>
          <w:rFonts w:hint="eastAsia"/>
        </w:rPr>
        <w:t>　　　　二、产业链模型分析</w:t>
      </w:r>
      <w:r>
        <w:rPr>
          <w:rFonts w:hint="eastAsia"/>
        </w:rPr>
        <w:br/>
      </w:r>
      <w:r>
        <w:rPr>
          <w:rFonts w:hint="eastAsia"/>
        </w:rPr>
        <w:t>　　第四节 国际象棋行业的“波特五力模型”分析</w:t>
      </w:r>
      <w:r>
        <w:rPr>
          <w:rFonts w:hint="eastAsia"/>
        </w:rPr>
        <w:br/>
      </w:r>
      <w:r>
        <w:rPr>
          <w:rFonts w:hint="eastAsia"/>
        </w:rPr>
        <w:t>　　　　一、“波特五力模型”介绍</w:t>
      </w:r>
      <w:r>
        <w:rPr>
          <w:rFonts w:hint="eastAsia"/>
        </w:rPr>
        <w:br/>
      </w:r>
      <w:r>
        <w:rPr>
          <w:rFonts w:hint="eastAsia"/>
        </w:rPr>
        <w:t>　　　　二、氢氰酸产业环境的“波特五力模型”分析</w:t>
      </w:r>
      <w:r>
        <w:rPr>
          <w:rFonts w:hint="eastAsia"/>
        </w:rPr>
        <w:br/>
      </w:r>
      <w:r>
        <w:rPr>
          <w:rFonts w:hint="eastAsia"/>
        </w:rPr>
        <w:t>　　　　　　1、现有企业间的竞争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br/>
      </w:r>
      <w:r>
        <w:rPr>
          <w:rFonts w:hint="eastAsia"/>
        </w:rPr>
        <w:t>第二章 我国国际象棋产品市场发展规模分析</w:t>
      </w:r>
      <w:r>
        <w:rPr>
          <w:rFonts w:hint="eastAsia"/>
        </w:rPr>
        <w:br/>
      </w:r>
      <w:r>
        <w:rPr>
          <w:rFonts w:hint="eastAsia"/>
        </w:rPr>
        <w:t>　　第一节 国际象棋市场现状分析及预测</w:t>
      </w:r>
      <w:r>
        <w:rPr>
          <w:rFonts w:hint="eastAsia"/>
        </w:rPr>
        <w:br/>
      </w:r>
      <w:r>
        <w:rPr>
          <w:rFonts w:hint="eastAsia"/>
        </w:rPr>
        <w:t>　　　　一、2006-2010年1-9月我国国际象棋市场规模分析</w:t>
      </w:r>
      <w:r>
        <w:rPr>
          <w:rFonts w:hint="eastAsia"/>
        </w:rPr>
        <w:br/>
      </w:r>
      <w:r>
        <w:rPr>
          <w:rFonts w:hint="eastAsia"/>
        </w:rPr>
        <w:t>　　　　二、2010-2015年我国国际象棋市场规模预测</w:t>
      </w:r>
      <w:r>
        <w:rPr>
          <w:rFonts w:hint="eastAsia"/>
        </w:rPr>
        <w:br/>
      </w:r>
      <w:r>
        <w:rPr>
          <w:rFonts w:hint="eastAsia"/>
        </w:rPr>
        <w:t>　　第二节 国际象棋产品产量分析及预测</w:t>
      </w:r>
      <w:r>
        <w:rPr>
          <w:rFonts w:hint="eastAsia"/>
        </w:rPr>
        <w:br/>
      </w:r>
      <w:r>
        <w:rPr>
          <w:rFonts w:hint="eastAsia"/>
        </w:rPr>
        <w:t>　　　　一、2006-2010年1-9月我国国际象棋产量分析</w:t>
      </w:r>
      <w:r>
        <w:rPr>
          <w:rFonts w:hint="eastAsia"/>
        </w:rPr>
        <w:br/>
      </w:r>
      <w:r>
        <w:rPr>
          <w:rFonts w:hint="eastAsia"/>
        </w:rPr>
        <w:t>　　　　二、2010-2015年我国国际象棋产量预测</w:t>
      </w:r>
      <w:r>
        <w:rPr>
          <w:rFonts w:hint="eastAsia"/>
        </w:rPr>
        <w:br/>
      </w:r>
      <w:r>
        <w:rPr>
          <w:rFonts w:hint="eastAsia"/>
        </w:rPr>
        <w:t>　　第三节 国际象棋市场需求分析及预测</w:t>
      </w:r>
      <w:r>
        <w:rPr>
          <w:rFonts w:hint="eastAsia"/>
        </w:rPr>
        <w:br/>
      </w:r>
      <w:r>
        <w:rPr>
          <w:rFonts w:hint="eastAsia"/>
        </w:rPr>
        <w:t>　　　　一、2006-2010年1-9月我国国际象棋市场需求分析</w:t>
      </w:r>
      <w:r>
        <w:rPr>
          <w:rFonts w:hint="eastAsia"/>
        </w:rPr>
        <w:br/>
      </w:r>
      <w:r>
        <w:rPr>
          <w:rFonts w:hint="eastAsia"/>
        </w:rPr>
        <w:t>　　　　二、2010-2015年我国国际象棋市场需求预测</w:t>
      </w:r>
      <w:r>
        <w:rPr>
          <w:rFonts w:hint="eastAsia"/>
        </w:rPr>
        <w:br/>
      </w:r>
      <w:r>
        <w:rPr>
          <w:rFonts w:hint="eastAsia"/>
        </w:rPr>
        <w:t>　　第四节 国际象棋价格趋势分析</w:t>
      </w:r>
      <w:r>
        <w:rPr>
          <w:rFonts w:hint="eastAsia"/>
        </w:rPr>
        <w:br/>
      </w:r>
      <w:r>
        <w:rPr>
          <w:rFonts w:hint="eastAsia"/>
        </w:rPr>
        <w:t>　　　　一、2006-2010年1-9月我国国际象棋市场价格分析</w:t>
      </w:r>
      <w:r>
        <w:rPr>
          <w:rFonts w:hint="eastAsia"/>
        </w:rPr>
        <w:br/>
      </w:r>
      <w:r>
        <w:rPr>
          <w:rFonts w:hint="eastAsia"/>
        </w:rPr>
        <w:t>　　　　二、2010-2015年我国国际象棋市场价格预测</w:t>
      </w:r>
      <w:r>
        <w:rPr>
          <w:rFonts w:hint="eastAsia"/>
        </w:rPr>
        <w:br/>
      </w:r>
      <w:r>
        <w:rPr>
          <w:rFonts w:hint="eastAsia"/>
        </w:rPr>
        <w:br/>
      </w:r>
      <w:r>
        <w:rPr>
          <w:rFonts w:hint="eastAsia"/>
        </w:rPr>
        <w:t>第二章 中国国际象棋市场规模分析</w:t>
      </w:r>
      <w:r>
        <w:rPr>
          <w:rFonts w:hint="eastAsia"/>
        </w:rPr>
        <w:br/>
      </w:r>
      <w:r>
        <w:rPr>
          <w:rFonts w:hint="eastAsia"/>
        </w:rPr>
        <w:t>　　第一节 2006-2010年1-9月中国国际象棋市场规模分析</w:t>
      </w:r>
      <w:r>
        <w:rPr>
          <w:rFonts w:hint="eastAsia"/>
        </w:rPr>
        <w:br/>
      </w:r>
      <w:r>
        <w:rPr>
          <w:rFonts w:hint="eastAsia"/>
        </w:rPr>
        <w:t>　　第二节 2009年我国国际象棋区域结构分析</w:t>
      </w:r>
      <w:r>
        <w:rPr>
          <w:rFonts w:hint="eastAsia"/>
        </w:rPr>
        <w:br/>
      </w:r>
      <w:r>
        <w:rPr>
          <w:rFonts w:hint="eastAsia"/>
        </w:rPr>
        <w:t>　　第三节 中国国际象棋区域市场规模分析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br/>
      </w:r>
      <w:r>
        <w:rPr>
          <w:rFonts w:hint="eastAsia"/>
        </w:rPr>
        <w:t>第三章 重点国际象棋品牌研究</w:t>
      </w:r>
      <w:r>
        <w:rPr>
          <w:rFonts w:hint="eastAsia"/>
        </w:rPr>
        <w:br/>
      </w:r>
      <w:r>
        <w:rPr>
          <w:rFonts w:hint="eastAsia"/>
        </w:rPr>
        <w:t>　　此章可根据客户要求调研</w:t>
      </w:r>
      <w:r>
        <w:rPr>
          <w:rFonts w:hint="eastAsia"/>
        </w:rPr>
        <w:br/>
      </w:r>
      <w:r>
        <w:rPr>
          <w:rFonts w:hint="eastAsia"/>
        </w:rPr>
        <w:t>　　第一节 公司一</w:t>
      </w:r>
      <w:r>
        <w:rPr>
          <w:rFonts w:hint="eastAsia"/>
        </w:rPr>
        <w:br/>
      </w:r>
      <w:r>
        <w:rPr>
          <w:rFonts w:hint="eastAsia"/>
        </w:rPr>
        <w:t>　　　　　　1、公司简介</w:t>
      </w:r>
      <w:r>
        <w:rPr>
          <w:rFonts w:hint="eastAsia"/>
        </w:rPr>
        <w:br/>
      </w:r>
      <w:r>
        <w:rPr>
          <w:rFonts w:hint="eastAsia"/>
        </w:rPr>
        <w:t>　　　　　　2、公司财务指标分析</w:t>
      </w:r>
      <w:r>
        <w:rPr>
          <w:rFonts w:hint="eastAsia"/>
        </w:rPr>
        <w:br/>
      </w:r>
      <w:r>
        <w:rPr>
          <w:rFonts w:hint="eastAsia"/>
        </w:rPr>
        <w:t>　　　　　　3、公司营销战略</w:t>
      </w:r>
      <w:r>
        <w:rPr>
          <w:rFonts w:hint="eastAsia"/>
        </w:rPr>
        <w:br/>
      </w:r>
      <w:r>
        <w:rPr>
          <w:rFonts w:hint="eastAsia"/>
        </w:rPr>
        <w:t>　　　　　　4、公司未来发展策略</w:t>
      </w:r>
      <w:r>
        <w:rPr>
          <w:rFonts w:hint="eastAsia"/>
        </w:rPr>
        <w:br/>
      </w:r>
      <w:r>
        <w:rPr>
          <w:rFonts w:hint="eastAsia"/>
        </w:rPr>
        <w:t>　　第二节 公司二</w:t>
      </w:r>
      <w:r>
        <w:rPr>
          <w:rFonts w:hint="eastAsia"/>
        </w:rPr>
        <w:br/>
      </w:r>
      <w:r>
        <w:rPr>
          <w:rFonts w:hint="eastAsia"/>
        </w:rPr>
        <w:t>　　　　　　1、公司简介</w:t>
      </w:r>
      <w:r>
        <w:rPr>
          <w:rFonts w:hint="eastAsia"/>
        </w:rPr>
        <w:br/>
      </w:r>
      <w:r>
        <w:rPr>
          <w:rFonts w:hint="eastAsia"/>
        </w:rPr>
        <w:t>　　　　　　2、公司财务指标分析</w:t>
      </w:r>
      <w:r>
        <w:rPr>
          <w:rFonts w:hint="eastAsia"/>
        </w:rPr>
        <w:br/>
      </w:r>
      <w:r>
        <w:rPr>
          <w:rFonts w:hint="eastAsia"/>
        </w:rPr>
        <w:t>　　　　　　3、公司营销战略</w:t>
      </w:r>
      <w:r>
        <w:rPr>
          <w:rFonts w:hint="eastAsia"/>
        </w:rPr>
        <w:br/>
      </w:r>
      <w:r>
        <w:rPr>
          <w:rFonts w:hint="eastAsia"/>
        </w:rPr>
        <w:t>　　　　　　4、公司未来发展策略</w:t>
      </w:r>
      <w:r>
        <w:rPr>
          <w:rFonts w:hint="eastAsia"/>
        </w:rPr>
        <w:br/>
      </w:r>
      <w:r>
        <w:rPr>
          <w:rFonts w:hint="eastAsia"/>
        </w:rPr>
        <w:t>　　第三节 公司三</w:t>
      </w:r>
      <w:r>
        <w:rPr>
          <w:rFonts w:hint="eastAsia"/>
        </w:rPr>
        <w:br/>
      </w:r>
      <w:r>
        <w:rPr>
          <w:rFonts w:hint="eastAsia"/>
        </w:rPr>
        <w:t>　　　　　　1、公司简介</w:t>
      </w:r>
      <w:r>
        <w:rPr>
          <w:rFonts w:hint="eastAsia"/>
        </w:rPr>
        <w:br/>
      </w:r>
      <w:r>
        <w:rPr>
          <w:rFonts w:hint="eastAsia"/>
        </w:rPr>
        <w:t>　　　　　　2、公司财务指标分析</w:t>
      </w:r>
      <w:r>
        <w:rPr>
          <w:rFonts w:hint="eastAsia"/>
        </w:rPr>
        <w:br/>
      </w:r>
      <w:r>
        <w:rPr>
          <w:rFonts w:hint="eastAsia"/>
        </w:rPr>
        <w:t>　　　　　　3、公司营销战略</w:t>
      </w:r>
      <w:r>
        <w:rPr>
          <w:rFonts w:hint="eastAsia"/>
        </w:rPr>
        <w:br/>
      </w:r>
      <w:r>
        <w:rPr>
          <w:rFonts w:hint="eastAsia"/>
        </w:rPr>
        <w:t>　　　　　　4、公司未来发展策略</w:t>
      </w:r>
      <w:r>
        <w:rPr>
          <w:rFonts w:hint="eastAsia"/>
        </w:rPr>
        <w:br/>
      </w:r>
      <w:r>
        <w:rPr>
          <w:rFonts w:hint="eastAsia"/>
        </w:rPr>
        <w:t>　　第四节 公司四</w:t>
      </w:r>
      <w:r>
        <w:rPr>
          <w:rFonts w:hint="eastAsia"/>
        </w:rPr>
        <w:br/>
      </w:r>
      <w:r>
        <w:rPr>
          <w:rFonts w:hint="eastAsia"/>
        </w:rPr>
        <w:t>　　　　　　1、公司简介</w:t>
      </w:r>
      <w:r>
        <w:rPr>
          <w:rFonts w:hint="eastAsia"/>
        </w:rPr>
        <w:br/>
      </w:r>
      <w:r>
        <w:rPr>
          <w:rFonts w:hint="eastAsia"/>
        </w:rPr>
        <w:t>　　　　　　2、公司财务指标分析</w:t>
      </w:r>
      <w:r>
        <w:rPr>
          <w:rFonts w:hint="eastAsia"/>
        </w:rPr>
        <w:br/>
      </w:r>
      <w:r>
        <w:rPr>
          <w:rFonts w:hint="eastAsia"/>
        </w:rPr>
        <w:t>　　　　　　3、公司营销战略</w:t>
      </w:r>
      <w:r>
        <w:rPr>
          <w:rFonts w:hint="eastAsia"/>
        </w:rPr>
        <w:br/>
      </w:r>
      <w:r>
        <w:rPr>
          <w:rFonts w:hint="eastAsia"/>
        </w:rPr>
        <w:t>　　　　　　4、公司未来发展策略</w:t>
      </w:r>
      <w:r>
        <w:rPr>
          <w:rFonts w:hint="eastAsia"/>
        </w:rPr>
        <w:br/>
      </w:r>
      <w:r>
        <w:rPr>
          <w:rFonts w:hint="eastAsia"/>
        </w:rPr>
        <w:t>　　第五节 公司五</w:t>
      </w:r>
      <w:r>
        <w:rPr>
          <w:rFonts w:hint="eastAsia"/>
        </w:rPr>
        <w:br/>
      </w:r>
      <w:r>
        <w:rPr>
          <w:rFonts w:hint="eastAsia"/>
        </w:rPr>
        <w:t>　　　　　　1、公司简介</w:t>
      </w:r>
      <w:r>
        <w:rPr>
          <w:rFonts w:hint="eastAsia"/>
        </w:rPr>
        <w:br/>
      </w:r>
      <w:r>
        <w:rPr>
          <w:rFonts w:hint="eastAsia"/>
        </w:rPr>
        <w:t>　　　　　　2、公司财务指标分析</w:t>
      </w:r>
      <w:r>
        <w:rPr>
          <w:rFonts w:hint="eastAsia"/>
        </w:rPr>
        <w:br/>
      </w:r>
      <w:r>
        <w:rPr>
          <w:rFonts w:hint="eastAsia"/>
        </w:rPr>
        <w:t>　　　　　　3、公司营销战略</w:t>
      </w:r>
      <w:r>
        <w:rPr>
          <w:rFonts w:hint="eastAsia"/>
        </w:rPr>
        <w:br/>
      </w:r>
      <w:r>
        <w:rPr>
          <w:rFonts w:hint="eastAsia"/>
        </w:rPr>
        <w:t>　　　　　　4、公司未来发展策略</w:t>
      </w:r>
      <w:r>
        <w:rPr>
          <w:rFonts w:hint="eastAsia"/>
        </w:rPr>
        <w:br/>
      </w:r>
      <w:r>
        <w:rPr>
          <w:rFonts w:hint="eastAsia"/>
        </w:rPr>
        <w:br/>
      </w:r>
      <w:r>
        <w:rPr>
          <w:rFonts w:hint="eastAsia"/>
        </w:rPr>
        <w:t>第四章 国际象棋市场品牌竞争分析</w:t>
      </w:r>
      <w:r>
        <w:rPr>
          <w:rFonts w:hint="eastAsia"/>
        </w:rPr>
        <w:br/>
      </w:r>
      <w:r>
        <w:rPr>
          <w:rFonts w:hint="eastAsia"/>
        </w:rPr>
        <w:t>　　第一节 主要品牌市场份额分析</w:t>
      </w:r>
      <w:r>
        <w:rPr>
          <w:rFonts w:hint="eastAsia"/>
        </w:rPr>
        <w:br/>
      </w:r>
      <w:r>
        <w:rPr>
          <w:rFonts w:hint="eastAsia"/>
        </w:rPr>
        <w:t>　　第二节 品牌集中度调查</w:t>
      </w:r>
      <w:r>
        <w:rPr>
          <w:rFonts w:hint="eastAsia"/>
        </w:rPr>
        <w:br/>
      </w:r>
      <w:r>
        <w:rPr>
          <w:rFonts w:hint="eastAsia"/>
        </w:rPr>
        <w:t>　　　　一、产品产出的企业集中度</w:t>
      </w:r>
      <w:r>
        <w:rPr>
          <w:rFonts w:hint="eastAsia"/>
        </w:rPr>
        <w:br/>
      </w:r>
      <w:r>
        <w:rPr>
          <w:rFonts w:hint="eastAsia"/>
        </w:rPr>
        <w:t>　　　　二、产品消费的品牌集中度</w:t>
      </w:r>
      <w:r>
        <w:rPr>
          <w:rFonts w:hint="eastAsia"/>
        </w:rPr>
        <w:br/>
      </w:r>
      <w:r>
        <w:rPr>
          <w:rFonts w:hint="eastAsia"/>
        </w:rPr>
        <w:t>　　第三节 主要城市消费市场品牌构成调查</w:t>
      </w:r>
      <w:r>
        <w:rPr>
          <w:rFonts w:hint="eastAsia"/>
        </w:rPr>
        <w:br/>
      </w:r>
      <w:r>
        <w:rPr>
          <w:rFonts w:hint="eastAsia"/>
        </w:rPr>
        <w:br/>
      </w:r>
      <w:r>
        <w:rPr>
          <w:rFonts w:hint="eastAsia"/>
        </w:rPr>
        <w:t>第四章 国际象棋市场品牌营销调查</w:t>
      </w:r>
      <w:r>
        <w:rPr>
          <w:rFonts w:hint="eastAsia"/>
        </w:rPr>
        <w:br/>
      </w:r>
      <w:r>
        <w:rPr>
          <w:rFonts w:hint="eastAsia"/>
        </w:rPr>
        <w:t>　　第一节 营销模式调查</w:t>
      </w:r>
      <w:r>
        <w:rPr>
          <w:rFonts w:hint="eastAsia"/>
        </w:rPr>
        <w:br/>
      </w:r>
      <w:r>
        <w:rPr>
          <w:rFonts w:hint="eastAsia"/>
        </w:rPr>
        <w:t>　　　　一、直销</w:t>
      </w:r>
      <w:r>
        <w:rPr>
          <w:rFonts w:hint="eastAsia"/>
        </w:rPr>
        <w:br/>
      </w:r>
      <w:r>
        <w:rPr>
          <w:rFonts w:hint="eastAsia"/>
        </w:rPr>
        <w:t>　　　　二、代理经销</w:t>
      </w:r>
      <w:r>
        <w:rPr>
          <w:rFonts w:hint="eastAsia"/>
        </w:rPr>
        <w:br/>
      </w:r>
      <w:r>
        <w:rPr>
          <w:rFonts w:hint="eastAsia"/>
        </w:rPr>
        <w:t>　　　　三、国际贸易</w:t>
      </w:r>
      <w:r>
        <w:rPr>
          <w:rFonts w:hint="eastAsia"/>
        </w:rPr>
        <w:br/>
      </w:r>
      <w:r>
        <w:rPr>
          <w:rFonts w:hint="eastAsia"/>
        </w:rPr>
        <w:t>　　　　四、网络模式</w:t>
      </w:r>
      <w:r>
        <w:rPr>
          <w:rFonts w:hint="eastAsia"/>
        </w:rPr>
        <w:br/>
      </w:r>
      <w:r>
        <w:rPr>
          <w:rFonts w:hint="eastAsia"/>
        </w:rPr>
        <w:t>　　第二节 销售终端竞争调查</w:t>
      </w:r>
      <w:r>
        <w:rPr>
          <w:rFonts w:hint="eastAsia"/>
        </w:rPr>
        <w:br/>
      </w:r>
      <w:r>
        <w:rPr>
          <w:rFonts w:hint="eastAsia"/>
        </w:rPr>
        <w:t>　　　　一、广告宣传</w:t>
      </w:r>
      <w:r>
        <w:rPr>
          <w:rFonts w:hint="eastAsia"/>
        </w:rPr>
        <w:br/>
      </w:r>
      <w:r>
        <w:rPr>
          <w:rFonts w:hint="eastAsia"/>
        </w:rPr>
        <w:t>　　　　二、促销活动</w:t>
      </w:r>
      <w:r>
        <w:rPr>
          <w:rFonts w:hint="eastAsia"/>
        </w:rPr>
        <w:br/>
      </w:r>
      <w:r>
        <w:rPr>
          <w:rFonts w:hint="eastAsia"/>
        </w:rPr>
        <w:t>　　　　三、价格竞争</w:t>
      </w:r>
      <w:r>
        <w:rPr>
          <w:rFonts w:hint="eastAsia"/>
        </w:rPr>
        <w:br/>
      </w:r>
      <w:r>
        <w:rPr>
          <w:rFonts w:hint="eastAsia"/>
        </w:rPr>
        <w:t>　　第三节 不同客户购买相关的态度及影响分析</w:t>
      </w:r>
      <w:r>
        <w:rPr>
          <w:rFonts w:hint="eastAsia"/>
        </w:rPr>
        <w:br/>
      </w:r>
      <w:r>
        <w:rPr>
          <w:rFonts w:hint="eastAsia"/>
        </w:rPr>
        <w:t>　　　　一、价格影响程度</w:t>
      </w:r>
      <w:r>
        <w:rPr>
          <w:rFonts w:hint="eastAsia"/>
        </w:rPr>
        <w:br/>
      </w:r>
      <w:r>
        <w:rPr>
          <w:rFonts w:hint="eastAsia"/>
        </w:rPr>
        <w:t>　　　　二、购买方便的影响</w:t>
      </w:r>
      <w:r>
        <w:rPr>
          <w:rFonts w:hint="eastAsia"/>
        </w:rPr>
        <w:br/>
      </w:r>
      <w:r>
        <w:rPr>
          <w:rFonts w:hint="eastAsia"/>
        </w:rPr>
        <w:t>　　　　三、广告的影响程度</w:t>
      </w:r>
      <w:r>
        <w:rPr>
          <w:rFonts w:hint="eastAsia"/>
        </w:rPr>
        <w:br/>
      </w:r>
      <w:r>
        <w:rPr>
          <w:rFonts w:hint="eastAsia"/>
        </w:rPr>
        <w:t>　　　　四、包装的影响程度</w:t>
      </w:r>
      <w:r>
        <w:rPr>
          <w:rFonts w:hint="eastAsia"/>
        </w:rPr>
        <w:br/>
      </w:r>
      <w:r>
        <w:rPr>
          <w:rFonts w:hint="eastAsia"/>
        </w:rPr>
        <w:br/>
      </w:r>
      <w:r>
        <w:rPr>
          <w:rFonts w:hint="eastAsia"/>
        </w:rPr>
        <w:t>第五章 2010-2015年国际象棋行业投资价值与投资策略分析</w:t>
      </w:r>
      <w:r>
        <w:rPr>
          <w:rFonts w:hint="eastAsia"/>
        </w:rPr>
        <w:br/>
      </w:r>
      <w:r>
        <w:rPr>
          <w:rFonts w:hint="eastAsia"/>
        </w:rPr>
        <w:t>　　第一节 国际象棋行业投资价值分析</w:t>
      </w:r>
      <w:r>
        <w:rPr>
          <w:rFonts w:hint="eastAsia"/>
        </w:rPr>
        <w:br/>
      </w:r>
      <w:r>
        <w:rPr>
          <w:rFonts w:hint="eastAsia"/>
        </w:rPr>
        <w:t>　　　　一、国际象棋行业发展前景分析</w:t>
      </w:r>
      <w:r>
        <w:rPr>
          <w:rFonts w:hint="eastAsia"/>
        </w:rPr>
        <w:br/>
      </w:r>
      <w:r>
        <w:rPr>
          <w:rFonts w:hint="eastAsia"/>
        </w:rPr>
        <w:t>　　　　二、国际象棋行业盈利能力预测</w:t>
      </w:r>
      <w:r>
        <w:rPr>
          <w:rFonts w:hint="eastAsia"/>
        </w:rPr>
        <w:br/>
      </w:r>
      <w:r>
        <w:rPr>
          <w:rFonts w:hint="eastAsia"/>
        </w:rPr>
        <w:t>　　第二节 国际象棋行业投资风险分析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第三节 国际象棋行业投资策略分析</w:t>
      </w:r>
      <w:r>
        <w:rPr>
          <w:rFonts w:hint="eastAsia"/>
        </w:rPr>
        <w:br/>
      </w:r>
      <w:r>
        <w:rPr>
          <w:rFonts w:hint="eastAsia"/>
        </w:rPr>
        <w:t>　　　　一、市场定位</w:t>
      </w:r>
      <w:r>
        <w:rPr>
          <w:rFonts w:hint="eastAsia"/>
        </w:rPr>
        <w:br/>
      </w:r>
      <w:r>
        <w:rPr>
          <w:rFonts w:hint="eastAsia"/>
        </w:rPr>
        <w:t>　　　　二、重点区域</w:t>
      </w:r>
      <w:r>
        <w:rPr>
          <w:rFonts w:hint="eastAsia"/>
        </w:rPr>
        <w:br/>
      </w:r>
      <w:r>
        <w:rPr>
          <w:rFonts w:hint="eastAsia"/>
        </w:rPr>
        <w:br/>
      </w:r>
      <w:r>
        <w:rPr>
          <w:rFonts w:hint="eastAsia"/>
        </w:rPr>
        <w:t>第六章 市场预测及行业项目投资建议</w:t>
      </w:r>
      <w:r>
        <w:rPr>
          <w:rFonts w:hint="eastAsia"/>
        </w:rPr>
        <w:br/>
      </w:r>
      <w:r>
        <w:rPr>
          <w:rFonts w:hint="eastAsia"/>
        </w:rPr>
        <w:t>　　第一节 国际象棋产品竞争力优势分析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t>　　第二节 中国生产、营销企业投资运作模式分析</w:t>
      </w:r>
      <w:r>
        <w:rPr>
          <w:rFonts w:hint="eastAsia"/>
        </w:rPr>
        <w:br/>
      </w:r>
      <w:r>
        <w:rPr>
          <w:rFonts w:hint="eastAsia"/>
        </w:rPr>
        <w:t>　　第三节 外销与内销优势分析</w:t>
      </w:r>
      <w:r>
        <w:rPr>
          <w:rFonts w:hint="eastAsia"/>
        </w:rPr>
        <w:br/>
      </w:r>
      <w:r>
        <w:rPr>
          <w:rFonts w:hint="eastAsia"/>
        </w:rPr>
        <w:t>　　第四节 中~智林~－国际象棋项目投资建议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fa0dbb381b4531" w:history="1">
        <w:r>
          <w:rPr>
            <w:rStyle w:val="Hyperlink"/>
          </w:rPr>
          <w:t>2010-2015年国际象棋市场竞争格局及品牌营销策略深度研究分析预测报告</w:t>
        </w:r>
      </w:hyperlink>
      <w:r>
        <w:rPr>
          <w:color w:val="C00000"/>
        </w:rPr>
        <w:t>》，报告编号：</w:t>
      </w:r>
      <w:r>
        <w:rPr>
          <w:rFonts w:hint="eastAsia"/>
          <w:color w:val="C00000"/>
        </w:rPr>
        <w:t>0582512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4fa0dbb381b4531" w:history="1">
        <w:r>
          <w:rPr>
            <w:rStyle w:val="Hyperlink"/>
          </w:rPr>
          <w:t>https://www.20087.com/2011-01/R_2010_2015nianguojixiangqishichangjin.html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e5cdfa824940ea" w:history="1">
      <w:r>
        <w:rPr>
          <w:rStyle w:val="Hyperlink"/>
        </w:rPr>
        <w:t>2010-2015年国际象棋市场竞争格局及品牌营销策略深度研究分析预测报告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1/R_2010_2015nianguojixiangqishichangjin.html" TargetMode="External" Id="Re4fa0dbb381b4531" /></Relationships>
</file>

<file path=word/_rels/header2.xml.rels>&#65279;<?xml version="1.0" encoding="utf-8"?><Relationships xmlns="http://schemas.openxmlformats.org/package/2006/relationships"><Relationship Type="http://schemas.openxmlformats.org/officeDocument/2006/relationships/hyperlink" Target="https://www.20087.com/2011-01/R_2010_2015nianguojixiangqishichangjin.html" TargetMode="External" Id="R67e5cdfa824940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2011-01-05T07:02:00Z</dcterms:created>
  <dcterms:modified xsi:type="dcterms:W3CDTF">2011-01-05T08:02:00Z</dcterms:modified>
  <dc:subject>2010-2015年国际象棋市场竞争格局及品牌营销策略深度研究分析预测报告</dc:subject>
  <dc:title>2010-2015年国际象棋市场竞争格局及品牌营销策略深度研究分析预测报告</dc:title>
  <cp:keywords>2010-2015年国际象棋市场竞争格局及品牌营销策略深度研究分析预测报告</cp:keywords>
  <dc:description>2010-2015年国际象棋市场竞争格局及品牌营销策略深度研究分析预测报告</dc:description>
</cp:coreProperties>
</file>