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68552b0c4eb9" w:history="1">
              <w:r>
                <w:rPr>
                  <w:rStyle w:val="Hyperlink"/>
                </w:rPr>
                <w:t>2010-2015年网吧桌市场竞争格局及品牌营销策略深度研究分析预测报告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68552b0c4eb9" w:history="1">
              <w:r>
                <w:rPr>
                  <w:rStyle w:val="Hyperlink"/>
                </w:rPr>
                <w:t>2010-2015年网吧桌市场竞争格局及品牌营销策略深度研究分析预测报告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568552b0c4eb9" w:history="1">
                <w:r>
                  <w:rPr>
                    <w:rStyle w:val="Hyperlink"/>
                  </w:rPr>
                  <w:t>https://www.20087.com/2011-01/R_2010_2015nianwangbazhuoshichangjingz.html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竞技的兴起，网吧桌已从传统的简单桌椅配置转变为集舒适性、功能性于一体的电竞专用桌。目前，网吧桌普遍具备人体工程学设计、集成电线管理、以及适应多屏显示的宽敞桌面，以满足长时间游戏的需要。定制化服务和品牌合作也日益频繁，以吸引特定玩家群体，提升品牌形象。</w:t>
      </w:r>
      <w:r>
        <w:rPr>
          <w:rFonts w:hint="eastAsia"/>
        </w:rPr>
        <w:br/>
      </w:r>
      <w:r>
        <w:rPr>
          <w:rFonts w:hint="eastAsia"/>
        </w:rPr>
        <w:t>　　未来，网吧桌行业将更加注重科技融合与个性化体验。智能桌概念的引入，如内置充电装置、触摸控制面板等，将使用户操作更为便捷。同时，随着虚拟现实(VR)和增强现实(AR)技术的发展，网吧桌可能集成相关设备支持，为用户提供沉浸式游戏体验。此外，随着健康意识的提升，促进良好坐姿、减少久坐伤害的健康型网吧桌也将成为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568552b0c4eb9" w:history="1">
        <w:r>
          <w:rPr>
            <w:rStyle w:val="Hyperlink"/>
          </w:rPr>
          <w:t>2010-2015年网吧桌市场竞争格局及品牌营销策略深度研究分析预测报告</w:t>
        </w:r>
      </w:hyperlink>
      <w:r>
        <w:rPr>
          <w:rFonts w:hint="eastAsia"/>
        </w:rPr>
        <w:t>》依托北京经济信息中心多年对网吧桌行业的系统观察，结合网吧桌行业历年供需关系变化规律，对网吧桌行业内的企业群体进行了深入的调查与研究，通过对网吧桌行业环境、网吧桌产业链、网吧桌市场供需、网吧桌价格、网吧桌生产企业的详尽分析，以使企业和投资者达到对网吧桌产品市场发展现状的全面、深入掌握；同时为使企业和投资者把握网吧桌未来的市场发展趋势，公司还对网吧桌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本研究报告的网吧桌项目研究小组及市场调研等相关部门共同完成，数据主要采用国家统计数据，海关总署，发改委、年鉴、报刊、杂志、网络等公开资料及问卷调查等多方渠道。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我国网吧桌行业与产品发展概况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我国近期网吧桌产业政策分析</w:t>
      </w:r>
      <w:r>
        <w:rPr>
          <w:rFonts w:hint="eastAsia"/>
        </w:rPr>
        <w:br/>
      </w:r>
      <w:r>
        <w:rPr>
          <w:rFonts w:hint="eastAsia"/>
        </w:rPr>
        <w:t>　　第四节 网吧桌上下游产业链模型分析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网吧桌行业的“波特五力模型”分析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我国网吧桌产品市场发展规模分析</w:t>
      </w:r>
      <w:r>
        <w:rPr>
          <w:rFonts w:hint="eastAsia"/>
        </w:rPr>
        <w:br/>
      </w:r>
      <w:r>
        <w:rPr>
          <w:rFonts w:hint="eastAsia"/>
        </w:rPr>
        <w:t>　　第一节 网吧桌市场现状分析及预测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一、2006-2010年1-9月我国网吧桌市场规模分析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二、2010-2015年我国网吧桌市场规模预测</w:t>
      </w:r>
      <w:r>
        <w:rPr>
          <w:rFonts w:hint="eastAsia"/>
        </w:rPr>
        <w:br/>
      </w:r>
      <w:r>
        <w:rPr>
          <w:rFonts w:hint="eastAsia"/>
        </w:rPr>
        <w:t>　　第二节 网吧桌产品产量分析及预测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一、2006-2010年1-9月我国网吧桌产量分析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二、2010-2015年我国网吧桌产量预测</w:t>
      </w:r>
      <w:r>
        <w:rPr>
          <w:rFonts w:hint="eastAsia"/>
        </w:rPr>
        <w:br/>
      </w:r>
      <w:r>
        <w:rPr>
          <w:rFonts w:hint="eastAsia"/>
        </w:rPr>
        <w:t>　　第三节 网吧桌市场需求分析及预测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一、2006-2010年1-9月我国网吧桌市场需求分析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二、2010-2015年我国网吧桌市场需求预测</w:t>
      </w:r>
      <w:r>
        <w:rPr>
          <w:rFonts w:hint="eastAsia"/>
        </w:rPr>
        <w:br/>
      </w:r>
      <w:r>
        <w:rPr>
          <w:rFonts w:hint="eastAsia"/>
        </w:rPr>
        <w:t>　　第四节 网吧桌价格趋势分析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一、2006-2010年1-9月我国网吧桌市场价格分析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二、2010-2015年我国网吧桌市场价格预测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中国网吧桌市场规模分析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2006-2010年1-9月中国网吧桌市场规模分析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2009年我国网吧桌区域结构分析</w:t>
      </w:r>
      <w:r>
        <w:rPr>
          <w:rFonts w:hint="eastAsia"/>
        </w:rPr>
        <w:br/>
      </w:r>
      <w:r>
        <w:rPr>
          <w:rFonts w:hint="eastAsia"/>
        </w:rPr>
        <w:t>　　第三节 中国网吧桌区域市场规模分析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重点网吧桌品牌研究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网吧桌市场品牌竞争分析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网吧桌市场品牌营销调查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2010-2015年网吧桌行业投资价值与投资策略分析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网吧桌行业投资价值分析</w:t>
      </w:r>
      <w:r>
        <w:rPr>
          <w:rFonts w:hint="eastAsia"/>
        </w:rPr>
        <w:br/>
      </w:r>
      <w:r>
        <w:rPr>
          <w:rFonts w:hint="eastAsia"/>
        </w:rPr>
        <w:t>　　　　一、网吧桌行业发展前景分析</w:t>
      </w:r>
      <w:r>
        <w:rPr>
          <w:rFonts w:hint="eastAsia"/>
        </w:rPr>
        <w:br/>
      </w:r>
      <w:r>
        <w:rPr>
          <w:rFonts w:hint="eastAsia"/>
        </w:rPr>
        <w:t>　　　　二、网吧桌行业盈利能力预测</w:t>
      </w:r>
      <w:r>
        <w:rPr>
          <w:rFonts w:hint="eastAsia"/>
        </w:rPr>
        <w:br/>
      </w:r>
      <w:r>
        <w:rPr>
          <w:rFonts w:hint="eastAsia"/>
        </w:rPr>
        <w:t>　　第二节 网吧桌行业投资风险分析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网吧桌行业投资策略分析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网吧桌产品竞争力优势分析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[.中.智.林.]网吧桌项目投资建议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68552b0c4eb9" w:history="1">
        <w:r>
          <w:rPr>
            <w:rStyle w:val="Hyperlink"/>
          </w:rPr>
          <w:t>2010-2015年网吧桌市场竞争格局及品牌营销策略深度研究分析预测报告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568552b0c4eb9" w:history="1">
        <w:r>
          <w:rPr>
            <w:rStyle w:val="Hyperlink"/>
          </w:rPr>
          <w:t>https://www.20087.com/2011-01/R_2010_2015nianwangbazhuoshichangjingz.html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f67f7b63f47aa" w:history="1">
      <w:r>
        <w:rPr>
          <w:rStyle w:val="Hyperlink"/>
        </w:rPr>
        <w:t>2010-2015年网吧桌市场竞争格局及品牌营销策略深度研究分析预测报告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wangbazhuoshichangjingz.html" TargetMode="External" Id="Rf4f568552b0c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wangbazhuoshichangjingz.html" TargetMode="External" Id="R07ff67f7b63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2011-01-05T02:44:00Z</dcterms:created>
  <dcterms:modified xsi:type="dcterms:W3CDTF">2011-01-05T03:44:00Z</dcterms:modified>
  <dc:subject>2010-2015年网吧桌市场竞争格局及品牌营销策略深度研究分析预测报告</dc:subject>
  <dc:title>2010-2015年网吧桌市场竞争格局及品牌营销策略深度研究分析预测报告</dc:title>
  <cp:keywords>2010-2015年网吧桌市场竞争格局及品牌营销策略深度研究分析预测报告</cp:keywords>
  <dc:description>2010-2015年网吧桌市场竞争格局及品牌营销策略深度研究分析预测报告</dc:description>
</cp:coreProperties>
</file>