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5f78ae23341ac" w:history="1">
              <w:r>
                <w:rPr>
                  <w:rStyle w:val="Hyperlink"/>
                </w:rPr>
                <w:t>2011年中成药市场调研及投资前景研究报告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5f78ae23341ac" w:history="1">
              <w:r>
                <w:rPr>
                  <w:rStyle w:val="Hyperlink"/>
                </w:rPr>
                <w:t>2011年中成药市场调研及投资前景研究报告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5f78ae23341ac" w:history="1">
                <w:r>
                  <w:rPr>
                    <w:rStyle w:val="Hyperlink"/>
                  </w:rPr>
                  <w:t>https://www.20087.com/2011-01/R_2011nianzhongchengyaoshichangdiaoyan.html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中~智~林：同仁堂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5f78ae23341ac" w:history="1">
        <w:r>
          <w:rPr>
            <w:rStyle w:val="Hyperlink"/>
          </w:rPr>
          <w:t>2011年中成药市场调研及投资前景研究报告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5f78ae23341ac" w:history="1">
        <w:r>
          <w:rPr>
            <w:rStyle w:val="Hyperlink"/>
          </w:rPr>
          <w:t>https://www.20087.com/2011-01/R_2011nianzhongchengyaoshichangdiaoyan.html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8d7a4ebd4386" w:history="1">
      <w:r>
        <w:rPr>
          <w:rStyle w:val="Hyperlink"/>
        </w:rPr>
        <w:t>2011年中成药市场调研及投资前景研究报告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nianzhongchengyaoshichangdiaoyan.html" TargetMode="External" Id="Rfc35f78ae233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nianzhongchengyaoshichangdiaoyan.html" TargetMode="External" Id="Rbeeb8d7a4ebd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2011-01-18T06:11:00Z</dcterms:created>
  <dcterms:modified xsi:type="dcterms:W3CDTF">2011-01-18T07:11:00Z</dcterms:modified>
  <dc:subject>2011年中成药市场调研及投资前景研究报告</dc:subject>
  <dc:title>2011年中成药市场调研及投资前景研究报告</dc:title>
  <cp:keywords>2011年中成药市场调研及投资前景研究报告</cp:keywords>
  <dc:description>2011年中成药市场调研及投资前景研究报告</dc:description>
</cp:coreProperties>
</file>