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144559df4a48" w:history="1">
              <w:r>
                <w:rPr>
                  <w:rStyle w:val="Hyperlink"/>
                </w:rPr>
                <w:t>2011-2015年中国减肥食品市场调研及发展趋势分析报告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144559df4a48" w:history="1">
              <w:r>
                <w:rPr>
                  <w:rStyle w:val="Hyperlink"/>
                </w:rPr>
                <w:t>2011-2015年中国减肥食品市场调研及发展趋势分析报告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7144559df4a48" w:history="1">
                <w:r>
                  <w:rPr>
                    <w:rStyle w:val="Hyperlink"/>
                  </w:rPr>
                  <w:t>https://www.20087.com/2011-01/R_2011_2015jianfeishipinshichangdiaoya.html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17144559df4a48" w:history="1">
        <w:r>
          <w:rPr>
            <w:rStyle w:val="Hyperlink"/>
          </w:rPr>
          <w:t>2011-2015年中国减肥食品市场调研及发展趋势分析报告</w:t>
        </w:r>
      </w:hyperlink>
      <w:r>
        <w:rPr>
          <w:rFonts w:hint="eastAsia"/>
        </w:rPr>
        <w:t>》依托国家统计局、相关行业协会及科研机构的权威数据，系统分析了减肥食品行业现状。报告从减肥食品市场规模、供需关系、竞争格局等维度展开研究，重点评估了主要减肥食品企业的市场表现。通过对减肥食品行业技术发展水平和市场环境的分析，客观预测了未来发展趋势，并指出值得关注的机遇与风险。报告为减肥食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2010-2011年中国减肥产品发展概况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2010-2011年中国减肥消费市场整体分析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2010-2011年中国专业减肥中心发展的现状分析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2010-2011年世界减肥食品主要国家分析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2011-2015年世界减肥食品产业发展趋势分析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2010-2011年中国减肥食品产业社会环境分析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三、肥胖人群规模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2010-2011年中国减肥食品发展存在的问题分析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2010-2011年中国减肥食品产业亟需建立长效监管机制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1.儿童青少年肥胖率总体发展趋势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2.我国城市儿童肥胖因素分析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1.中年人群超重和肥胖率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2.我国成年人肥胖发展趋势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1. 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2.评价老年人肥胖指标</w:t>
      </w:r>
      <w:r>
        <w:rPr>
          <w:rFonts w:hint="eastAsia"/>
        </w:rPr>
        <w:br/>
      </w:r>
      <w:r>
        <w:rPr>
          <w:rFonts w:hint="eastAsia"/>
        </w:rPr>
        <w:t>　　第二节 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第三节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第四节 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第五节 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第六节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第七节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第八节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第九节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2010-2011年中国减肥饮品产业市场分析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2010-2011年中国苹果醋制造业运行分析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2010-2011年中国减肥食品营销策略分析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2010-2011年中国减肥食品营销案例分析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2010-2011年中国减肥食品行业集中度运行分析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2011-2015年中国减肥食品产业竞争趋势分析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中国减肥食品重点生产企业运营关键性财务数据分析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2011-2015年中国减肥瘦身趋势分析</w:t>
      </w:r>
      <w:r>
        <w:rPr>
          <w:rFonts w:hint="eastAsia"/>
        </w:rPr>
        <w:br/>
      </w:r>
      <w:r>
        <w:rPr>
          <w:rFonts w:hint="eastAsia"/>
        </w:rPr>
        <w:t>　　　　一、趋势：健康减肥才是市场主流</w:t>
      </w:r>
      <w:r>
        <w:rPr>
          <w:rFonts w:hint="eastAsia"/>
        </w:rPr>
        <w:br/>
      </w:r>
      <w:r>
        <w:rPr>
          <w:rFonts w:hint="eastAsia"/>
        </w:rPr>
        <w:t>　　　　二、连锁经营提升减肥纤体品牌</w:t>
      </w:r>
      <w:r>
        <w:rPr>
          <w:rFonts w:hint="eastAsia"/>
        </w:rPr>
        <w:br/>
      </w:r>
      <w:r>
        <w:rPr>
          <w:rFonts w:hint="eastAsia"/>
        </w:rPr>
        <w:t>　　　　三、看加盟机构的经验管理理念是否先进</w:t>
      </w:r>
      <w:r>
        <w:rPr>
          <w:rFonts w:hint="eastAsia"/>
        </w:rPr>
        <w:br/>
      </w:r>
      <w:r>
        <w:rPr>
          <w:rFonts w:hint="eastAsia"/>
        </w:rPr>
        <w:t>　　第二节 2011-2015年中国减肥食品产业市场预测分析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2011-2015年中国减肥食品产业盈利预测分析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2011-2015年中国减肥食品产业投资前景预测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2010-2011年中国减肥食品产业投资环境分析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2011-2015年中国减肥食品产业投资机会分析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一、减肥食品投资潜力分析</w:t>
      </w:r>
      <w:r>
        <w:rPr>
          <w:rFonts w:hint="eastAsia"/>
        </w:rPr>
        <w:br/>
      </w:r>
      <w:r>
        <w:rPr>
          <w:rFonts w:hint="eastAsia"/>
        </w:rPr>
        <w:t>　　　　二、减肥食品投资吸引力分析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2011-2015年中国减肥食品产业投资风险分析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减肥市场消费人群分类</w:t>
      </w:r>
      <w:r>
        <w:rPr>
          <w:rFonts w:hint="eastAsia"/>
        </w:rPr>
        <w:br/>
      </w:r>
      <w:r>
        <w:rPr>
          <w:rFonts w:hint="eastAsia"/>
        </w:rPr>
        <w:t>　　图表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图表 减肥市场消费心理分析</w:t>
      </w:r>
      <w:r>
        <w:rPr>
          <w:rFonts w:hint="eastAsia"/>
        </w:rPr>
        <w:br/>
      </w:r>
      <w:r>
        <w:rPr>
          <w:rFonts w:hint="eastAsia"/>
        </w:rPr>
        <w:t>　　图表 消费者对减肥市场相关认知</w:t>
      </w:r>
      <w:r>
        <w:rPr>
          <w:rFonts w:hint="eastAsia"/>
        </w:rPr>
        <w:br/>
      </w:r>
      <w:r>
        <w:rPr>
          <w:rFonts w:hint="eastAsia"/>
        </w:rPr>
        <w:t>　　图表 减肥者购买行为及场所分析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沈阳麦金利纯净水有限公司负债情况图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上海美京食品有限公司负债指标走势图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2011-2015年中国减肥食品供给预测分析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2011-2015年中国减肥食品需求预测分析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144559df4a48" w:history="1">
        <w:r>
          <w:rPr>
            <w:rStyle w:val="Hyperlink"/>
          </w:rPr>
          <w:t>2011-2015年中国减肥食品市场调研及发展趋势分析报告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7144559df4a48" w:history="1">
        <w:r>
          <w:rPr>
            <w:rStyle w:val="Hyperlink"/>
          </w:rPr>
          <w:t>https://www.20087.com/2011-01/R_2011_2015jianfeishipinshichangdiaoya.html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9681eb8f14947" w:history="1">
      <w:r>
        <w:rPr>
          <w:rStyle w:val="Hyperlink"/>
        </w:rPr>
        <w:t>2011-2015年中国减肥食品市场调研及发展趋势分析报告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anfeishipinshichangdiaoya.html" TargetMode="External" Id="R8317144559df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anfeishipinshichangdiaoya.html" TargetMode="External" Id="R5659681eb8f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2011-01-06T05:50:00Z</dcterms:created>
  <dcterms:modified xsi:type="dcterms:W3CDTF">2011-01-06T06:50:00Z</dcterms:modified>
  <dc:subject>2011-2015年中国减肥食品市场调研及发展趋势分析报告</dc:subject>
  <dc:title>2011-2015年中国减肥食品市场调研及发展趋势分析报告</dc:title>
  <cp:keywords>2011-2015年中国减肥食品市场调研及发展趋势分析报告</cp:keywords>
  <dc:description>2011-2015年中国减肥食品市场调研及发展趋势分析报告</dc:description>
</cp:coreProperties>
</file>