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e725e3adc4deb" w:history="1">
              <w:r>
                <w:rPr>
                  <w:rStyle w:val="Hyperlink"/>
                </w:rPr>
                <w:t>2011-2015年中国水果罐头市场深度调研与发展趋势分析报告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e725e3adc4deb" w:history="1">
              <w:r>
                <w:rPr>
                  <w:rStyle w:val="Hyperlink"/>
                </w:rPr>
                <w:t>2011-2015年中国水果罐头市场深度调研与发展趋势分析报告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e725e3adc4deb" w:history="1">
                <w:r>
                  <w:rPr>
                    <w:rStyle w:val="Hyperlink"/>
                  </w:rPr>
                  <w:t>https://www.20087.com/2011-01/R_2011_2015shuiguoguantoushichangshend.html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2010年世界水果罐头行业市场运行格局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2010年世界主要国家水果罐头市场运行分析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2011-2015年世界水果罐头行业发展趋势分析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2010年中国水果罐头市场社会环境分析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2010年中国水果产业市场发展分析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2010年中国水果产业市场动态分析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2010年影响中国水果市场供需的因素分析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2010年中国水果罐头重点产区分析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2010年中国水果罐头产业发展困境及对策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2006-2010年中国水果罐头制造行业主要数据监测分析（1453）</w:t>
      </w:r>
      <w:r>
        <w:rPr>
          <w:rFonts w:hint="eastAsia"/>
        </w:rPr>
        <w:br/>
      </w:r>
      <w:r>
        <w:rPr>
          <w:rFonts w:hint="eastAsia"/>
        </w:rPr>
        <w:t>　　第一节 2006-2010年8月份中国水果罐头制造行业规模分析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2006-2010年中国水果罐头相关产量统计分析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2006-2009年全国罐头产量分析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2010年1-5月罐头产量集中度分析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2010年中国水果罐头市场亮点分析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2010年中国水果罐头市场需求消费情况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四、金融危机对中国水果罐头市场的影响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2010年中国水果罐头市场价格现状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2010年中国水果罐头进出口贸易形势分析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2006-2009年中国水果罐头细分产品进出口数据监测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一、2006-2009年中国菠萝罐头进口数据分析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二、2006-2009年中国菠萝罐头出口数据分析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一、2006-2009年中国桃罐头进口数据分析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二、2006-2009年中国桃罐头出口数据分析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一、2006-2009年中国荔枝罐头进口数据分析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二、2006-2009年中国荔枝罐头出口数据分析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一、2006-2009年中国龙眼罐头进口数据分析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二、2006-2009年中国龙眼罐头出口数据分析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一、2006-2009年中国梨罐头进口数据分析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二、2006-2009年中国梨罐头出口数据分析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一、2006-2009年中国柑桔罐头进口数据分析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二、2006-2009年中国柑桔罐头出口数据分析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2010年中国罐头市场集中度分析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2010年中国水果罐头行业竞争中存的问题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上海梅林正广和股份有限公司（600073）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大连魁氏罐头食品有限公司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2011-2015年中国水果罐头行业市场预测分析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2010年中国水果罐头制造行业不同类型企业数量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2010年中国水果罐头制造行业不同所有制企业数量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2010年中国水果罐头制造行业不同类型销售收入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2010年中国水果罐头制造行业不同所有制销售收入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2006-2010年8月份中国水果罐头制造行业主要盈利能力指标分析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2006-2009年全国罐头产量分析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图表 2010年1-5月罐头产量集中度分析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2006-2009年中国菠萝罐头出口国家及地区分析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2006-2009年中国桃罐头进口数量分析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2006-2009年中国桃罐头进口金额分析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2006-2009年中国桃罐头出口数量分析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2006-2009年中国桃罐头出口金额分析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2006-2009年中国桃罐头进口国家及地区分析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2006-2009年中国桃罐头出口国家及地区分析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2006-2009年中国荔枝罐头出口国家及地区分析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2006-2009年中国龙眼罐头出口国家及地区分析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2006-2009年中国梨罐头进口数量分析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2006-2009年中国梨罐头进口金额分析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2006-2009年中国梨罐头出口数量分析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2006-2009年中国梨罐头出口金额分析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2006-2009年中国梨罐头进口国家及地区分析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2006-2009年中国梨罐头出口国家及地区分析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2006-2009年中国柑桔罐头出口国家及地区分析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受访者家庭收入情况分析</w:t>
      </w:r>
      <w:r>
        <w:rPr>
          <w:rFonts w:hint="eastAsia"/>
        </w:rPr>
        <w:br/>
      </w:r>
      <w:r>
        <w:rPr>
          <w:rFonts w:hint="eastAsia"/>
        </w:rPr>
        <w:t>　　图表 受访者是否会够买水果罐头</w:t>
      </w:r>
      <w:r>
        <w:rPr>
          <w:rFonts w:hint="eastAsia"/>
        </w:rPr>
        <w:br/>
      </w:r>
      <w:r>
        <w:rPr>
          <w:rFonts w:hint="eastAsia"/>
        </w:rPr>
        <w:t>　　图表 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图表 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图表 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图表 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图表 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图表 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浙江黄岩罐头食品厂经营收入走势图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浙江黄岩罐头食品厂盈利指标走势图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浙江黄岩罐头食品厂负债情况图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滨州京平金惠食品有限公司负债情况图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2011-2015年中国水果罐头市场需求预测分析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2011-2015年中国水果罐头进出口贸易预测分析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e725e3adc4deb" w:history="1">
        <w:r>
          <w:rPr>
            <w:rStyle w:val="Hyperlink"/>
          </w:rPr>
          <w:t>2011-2015年中国水果罐头市场深度调研与发展趋势分析报告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e725e3adc4deb" w:history="1">
        <w:r>
          <w:rPr>
            <w:rStyle w:val="Hyperlink"/>
          </w:rPr>
          <w:t>https://www.20087.com/2011-01/R_2011_2015shuiguoguantoushichangshend.html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2483efc0c43db" w:history="1">
      <w:r>
        <w:rPr>
          <w:rStyle w:val="Hyperlink"/>
        </w:rPr>
        <w:t>2011-2015年中国水果罐头市场深度调研与发展趋势分析报告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uiguoguantoushichangshend.html" TargetMode="External" Id="Rabbe725e3ad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uiguoguantoushichangshend.html" TargetMode="External" Id="R68b2483efc0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2011-01-17T07:57:00Z</dcterms:created>
  <dcterms:modified xsi:type="dcterms:W3CDTF">2011-01-17T08:57:00Z</dcterms:modified>
  <dc:subject>2011-2015年中国水果罐头市场深度调研与发展趋势分析报告</dc:subject>
  <dc:title>2011-2015年中国水果罐头市场深度调研与发展趋势分析报告</dc:title>
  <cp:keywords>2011-2015年中国水果罐头市场深度调研与发展趋势分析报告</cp:keywords>
  <dc:description>2011-2015年中国水果罐头市场深度调研与发展趋势分析报告</dc:description>
</cp:coreProperties>
</file>