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687ff85d45be" w:history="1">
              <w:r>
                <w:rPr>
                  <w:rStyle w:val="Hyperlink"/>
                </w:rPr>
                <w:t>2011-2015年中国X光胶片市场新形势与投资趋势研究报告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687ff85d45be" w:history="1">
              <w:r>
                <w:rPr>
                  <w:rStyle w:val="Hyperlink"/>
                </w:rPr>
                <w:t>2011-2015年中国X光胶片市场新形势与投资趋势研究报告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f687ff85d45be" w:history="1">
                <w:r>
                  <w:rPr>
                    <w:rStyle w:val="Hyperlink"/>
                  </w:rPr>
                  <w:t>https://www.20087.com/2011-01/R_2011_2015guangjiaopianshichangxinxin739.html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2009-2010年全球X光胶片市场重点国家分析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2009-2010年中国X光胶片行业市场发展环境分析（PEST分析法）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2009-2010年中国X光胶片行业发展概述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[.中.智.林.]2010-2015年X光胶片企业营销模式建议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2010年中国信息化学品制造行业不同所有制销售收入单位：千元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2006-2009年中国成卷的未曝光的X光感光胶片出口国家及地区分析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2010-2015年中国X光胶片市场供给预测分析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687ff85d45be" w:history="1">
        <w:r>
          <w:rPr>
            <w:rStyle w:val="Hyperlink"/>
          </w:rPr>
          <w:t>2011-2015年中国X光胶片市场新形势与投资趋势研究报告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f687ff85d45be" w:history="1">
        <w:r>
          <w:rPr>
            <w:rStyle w:val="Hyperlink"/>
          </w:rPr>
          <w:t>https://www.20087.com/2011-01/R_2011_2015guangjiaopianshichangxinxin739.html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热点：x光片是什么材料做的、X光胶片银含量多少、什么人需要做断层扫描、X光胶片多少钱一张、不小心被x射线照射到会怎么样、X光胶片有毒吗、x光片和ct片有什么区别、X光胶片多久能取、ct片子卷成筒可以么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ac85b3a9d4e97" w:history="1">
      <w:r>
        <w:rPr>
          <w:rStyle w:val="Hyperlink"/>
        </w:rPr>
        <w:t>2011-2015年中国X光胶片市场新形势与投资趋势研究报告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uangjiaopianshichangxinxin739.html" TargetMode="External" Id="Rde6f687ff85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uangjiaopianshichangxinxin739.html" TargetMode="External" Id="R095ac85b3a9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2011-01-11T02:21:00Z</dcterms:created>
  <dcterms:modified xsi:type="dcterms:W3CDTF">2011-01-11T03:21:00Z</dcterms:modified>
  <dc:subject>2011-2015年中国X光胶片市场新形势与投资趋势研究报告</dc:subject>
  <dc:title>2011-2015年中国X光胶片市场新形势与投资趋势研究报告</dc:title>
  <cp:keywords>2011-2015年中国X光胶片市场新形势与投资趋势研究报告</cp:keywords>
  <dc:description>2011-2015年中国X光胶片市场新形势与投资趋势研究报告</dc:description>
</cp:coreProperties>
</file>