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8fd2ffbc43af" w:history="1">
              <w:r>
                <w:rPr>
                  <w:rStyle w:val="Hyperlink"/>
                </w:rPr>
                <w:t>3G in Africa： Growth Gets Under Way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8fd2ffbc43af" w:history="1">
              <w:r>
                <w:rPr>
                  <w:rStyle w:val="Hyperlink"/>
                </w:rPr>
                <w:t>3G in Africa： Growth Gets Under Way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e8fd2ffbc43af" w:history="1">
                <w:r>
                  <w:rPr>
                    <w:rStyle w:val="Hyperlink"/>
                  </w:rPr>
                  <w:t>https://www.20087.com/2011-01/R_3infricarowthetsnderay.html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Introduction</w:t>
      </w:r>
      <w:r>
        <w:rPr>
          <w:rFonts w:hint="eastAsia"/>
        </w:rPr>
        <w:br/>
      </w:r>
      <w:r>
        <w:rPr>
          <w:rFonts w:hint="eastAsia"/>
        </w:rPr>
        <w:t>　　3G services arrived in Africa in 2004. Since then the number of GSM mobile networks currently offering 3G services has grown to 54 out of a total of 155 in 24 different states.</w:t>
      </w:r>
      <w:r>
        <w:rPr>
          <w:rFonts w:hint="eastAsia"/>
        </w:rPr>
        <w:br/>
      </w:r>
      <w:r>
        <w:rPr>
          <w:rFonts w:hint="eastAsia"/>
        </w:rPr>
        <w:t>　　Features and benefits</w:t>
      </w:r>
      <w:r>
        <w:rPr>
          <w:rFonts w:hint="eastAsia"/>
        </w:rPr>
        <w:br/>
      </w:r>
      <w:r>
        <w:rPr>
          <w:rFonts w:hint="eastAsia"/>
        </w:rPr>
        <w:t>　　* Understand and assess the 3G mobile data opportunity in the emerging African market.* Gain insight into the 3G market drivers and inhibitors.</w:t>
      </w:r>
      <w:r>
        <w:rPr>
          <w:rFonts w:hint="eastAsia"/>
        </w:rPr>
        <w:br/>
      </w:r>
      <w:r>
        <w:rPr>
          <w:rFonts w:hint="eastAsia"/>
        </w:rPr>
        <w:t>　　Highlights</w:t>
      </w:r>
      <w:r>
        <w:rPr>
          <w:rFonts w:hint="eastAsia"/>
        </w:rPr>
        <w:br/>
      </w:r>
      <w:r>
        <w:rPr>
          <w:rFonts w:hint="eastAsia"/>
        </w:rPr>
        <w:t>　　Ovum expects the number of 3G HSPA connections to rise from 18.3 million in 2010 to over 164 million by 2014， with revenues to rise to $3.4bn， up from $433m.</w:t>
      </w:r>
      <w:r>
        <w:rPr>
          <w:rFonts w:hint="eastAsia"/>
        </w:rPr>
        <w:br/>
      </w:r>
      <w:r>
        <w:rPr>
          <w:rFonts w:hint="eastAsia"/>
        </w:rPr>
        <w:t>　　Your key questions answered</w:t>
      </w:r>
      <w:r>
        <w:rPr>
          <w:rFonts w:hint="eastAsia"/>
        </w:rPr>
        <w:br/>
      </w:r>
      <w:r>
        <w:rPr>
          <w:rFonts w:hint="eastAsia"/>
        </w:rPr>
        <w:t>　　* What are the current market drivers for 3G uptake across Africa？* What strategies have the current 3G network operators deployed and what success has this yielded？* What does the future hold for 3G and mobile data services in Africa？</w:t>
      </w:r>
      <w:r>
        <w:rPr>
          <w:rFonts w:hint="eastAsia"/>
        </w:rPr>
        <w:br/>
      </w:r>
      <w:r>
        <w:rPr>
          <w:rFonts w:hint="eastAsia"/>
        </w:rPr>
        <w:t>　　SUMMARY</w:t>
      </w:r>
      <w:r>
        <w:rPr>
          <w:rFonts w:hint="eastAsia"/>
        </w:rPr>
        <w:br/>
      </w:r>
      <w:r>
        <w:rPr>
          <w:rFonts w:hint="eastAsia"/>
        </w:rPr>
        <w:t>　　In a nutshell</w:t>
      </w:r>
      <w:r>
        <w:rPr>
          <w:rFonts w:hint="eastAsia"/>
        </w:rPr>
        <w:br/>
      </w:r>
      <w:r>
        <w:rPr>
          <w:rFonts w:hint="eastAsia"/>
        </w:rPr>
        <w:t>　　Key messages</w:t>
      </w:r>
      <w:r>
        <w:rPr>
          <w:rFonts w:hint="eastAsia"/>
        </w:rPr>
        <w:br/>
      </w:r>
      <w:r>
        <w:rPr>
          <w:rFonts w:hint="eastAsia"/>
        </w:rPr>
        <w:t>　　3G connections will continue to grow</w:t>
      </w:r>
      <w:r>
        <w:rPr>
          <w:rFonts w:hint="eastAsia"/>
        </w:rPr>
        <w:br/>
      </w:r>
      <w:r>
        <w:rPr>
          <w:rFonts w:hint="eastAsia"/>
        </w:rPr>
        <w:t>　　Operators will look to data services as a means of arresting declining ARPU</w:t>
      </w:r>
      <w:r>
        <w:rPr>
          <w:rFonts w:hint="eastAsia"/>
        </w:rPr>
        <w:br/>
      </w:r>
      <w:r>
        <w:rPr>
          <w:rFonts w:hint="eastAsia"/>
        </w:rPr>
        <w:t>　　Regulatory environment remains challenging</w:t>
      </w:r>
      <w:r>
        <w:rPr>
          <w:rFonts w:hint="eastAsia"/>
        </w:rPr>
        <w:br/>
      </w:r>
      <w:r>
        <w:rPr>
          <w:rFonts w:hint="eastAsia"/>
        </w:rPr>
        <w:t>　　Cautious rollouts</w:t>
      </w:r>
      <w:r>
        <w:rPr>
          <w:rFonts w:hint="eastAsia"/>
        </w:rPr>
        <w:br/>
      </w:r>
      <w:r>
        <w:rPr>
          <w:rFonts w:hint="eastAsia"/>
        </w:rPr>
        <w:t>　　Competitive 3G pricing</w:t>
      </w:r>
      <w:r>
        <w:rPr>
          <w:rFonts w:hint="eastAsia"/>
        </w:rPr>
        <w:br/>
      </w:r>
      <w:r>
        <w:rPr>
          <w:rFonts w:hint="eastAsia"/>
        </w:rPr>
        <w:t>　　The high cost of devices and services continue to inhibit growth</w:t>
      </w:r>
      <w:r>
        <w:rPr>
          <w:rFonts w:hint="eastAsia"/>
        </w:rPr>
        <w:br/>
      </w:r>
      <w:r>
        <w:rPr>
          <w:rFonts w:hint="eastAsia"/>
        </w:rPr>
        <w:t>　　Recommendations for players</w:t>
      </w:r>
      <w:r>
        <w:rPr>
          <w:rFonts w:hint="eastAsia"/>
        </w:rPr>
        <w:br/>
      </w:r>
      <w:r>
        <w:rPr>
          <w:rFonts w:hint="eastAsia"/>
        </w:rPr>
        <w:t>　　Network operators must balance network and service strategy</w:t>
      </w:r>
      <w:r>
        <w:rPr>
          <w:rFonts w:hint="eastAsia"/>
        </w:rPr>
        <w:br/>
      </w:r>
      <w:r>
        <w:rPr>
          <w:rFonts w:hint="eastAsia"/>
        </w:rPr>
        <w:t>　　Equipment vendors must expect a very price-sensitive market</w:t>
      </w:r>
      <w:r>
        <w:rPr>
          <w:rFonts w:hint="eastAsia"/>
        </w:rPr>
        <w:br/>
      </w:r>
      <w:r>
        <w:rPr>
          <w:rFonts w:hint="eastAsia"/>
        </w:rPr>
        <w:t>　　THE 3G OPPORTUNITY IN AFRICA</w:t>
      </w:r>
      <w:r>
        <w:rPr>
          <w:rFonts w:hint="eastAsia"/>
        </w:rPr>
        <w:br/>
      </w:r>
      <w:r>
        <w:rPr>
          <w:rFonts w:hint="eastAsia"/>
        </w:rPr>
        <w:t>　　Current state of play</w:t>
      </w:r>
      <w:r>
        <w:rPr>
          <w:rFonts w:hint="eastAsia"/>
        </w:rPr>
        <w:br/>
      </w:r>
      <w:r>
        <w:rPr>
          <w:rFonts w:hint="eastAsia"/>
        </w:rPr>
        <w:t>　　Voice remains key revenue generator</w:t>
      </w:r>
      <w:r>
        <w:rPr>
          <w:rFonts w:hint="eastAsia"/>
        </w:rPr>
        <w:br/>
      </w:r>
      <w:r>
        <w:rPr>
          <w:rFonts w:hint="eastAsia"/>
        </w:rPr>
        <w:t>　　3G market drivers and inhibitors</w:t>
      </w:r>
      <w:r>
        <w:rPr>
          <w:rFonts w:hint="eastAsia"/>
        </w:rPr>
        <w:br/>
      </w:r>
      <w:r>
        <w:rPr>
          <w:rFonts w:hint="eastAsia"/>
        </w:rPr>
        <w:t>　　User demand</w:t>
      </w:r>
      <w:r>
        <w:rPr>
          <w:rFonts w:hint="eastAsia"/>
        </w:rPr>
        <w:br/>
      </w:r>
      <w:r>
        <w:rPr>
          <w:rFonts w:hint="eastAsia"/>
        </w:rPr>
        <w:t>　　Devices</w:t>
      </w:r>
      <w:r>
        <w:rPr>
          <w:rFonts w:hint="eastAsia"/>
        </w:rPr>
        <w:br/>
      </w:r>
      <w:r>
        <w:rPr>
          <w:rFonts w:hint="eastAsia"/>
        </w:rPr>
        <w:t>　　International capacity</w:t>
      </w:r>
      <w:r>
        <w:rPr>
          <w:rFonts w:hint="eastAsia"/>
        </w:rPr>
        <w:br/>
      </w:r>
      <w:r>
        <w:rPr>
          <w:rFonts w:hint="eastAsia"/>
        </w:rPr>
        <w:t>　　Poor and/or expensive infrastructure</w:t>
      </w:r>
      <w:r>
        <w:rPr>
          <w:rFonts w:hint="eastAsia"/>
        </w:rPr>
        <w:br/>
      </w:r>
      <w:r>
        <w:rPr>
          <w:rFonts w:hint="eastAsia"/>
        </w:rPr>
        <w:t>　　3G SPECTRUM AND LICENSING</w:t>
      </w:r>
      <w:r>
        <w:rPr>
          <w:rFonts w:hint="eastAsia"/>
        </w:rPr>
        <w:br/>
      </w:r>
      <w:r>
        <w:rPr>
          <w:rFonts w:hint="eastAsia"/>
        </w:rPr>
        <w:t>　　Licensing approaches and costs</w:t>
      </w:r>
      <w:r>
        <w:rPr>
          <w:rFonts w:hint="eastAsia"/>
        </w:rPr>
        <w:br/>
      </w:r>
      <w:r>
        <w:rPr>
          <w:rFonts w:hint="eastAsia"/>
        </w:rPr>
        <w:t>　　3G POSITIONING OF AFRICAN OPERATORS</w:t>
      </w:r>
      <w:r>
        <w:rPr>
          <w:rFonts w:hint="eastAsia"/>
        </w:rPr>
        <w:br/>
      </w:r>
      <w:r>
        <w:rPr>
          <w:rFonts w:hint="eastAsia"/>
        </w:rPr>
        <w:t>　　Basic connectivity versus a full service provider</w:t>
      </w:r>
      <w:r>
        <w:rPr>
          <w:rFonts w:hint="eastAsia"/>
        </w:rPr>
        <w:br/>
      </w:r>
      <w:r>
        <w:rPr>
          <w:rFonts w:hint="eastAsia"/>
        </w:rPr>
        <w:t>　　Leaders</w:t>
      </w:r>
      <w:r>
        <w:rPr>
          <w:rFonts w:hint="eastAsia"/>
        </w:rPr>
        <w:br/>
      </w:r>
      <w:r>
        <w:rPr>
          <w:rFonts w:hint="eastAsia"/>
        </w:rPr>
        <w:t>　　Challengers</w:t>
      </w:r>
      <w:r>
        <w:rPr>
          <w:rFonts w:hint="eastAsia"/>
        </w:rPr>
        <w:br/>
      </w:r>
      <w:r>
        <w:rPr>
          <w:rFonts w:hint="eastAsia"/>
        </w:rPr>
        <w:t>　　Niche market players</w:t>
      </w:r>
      <w:r>
        <w:rPr>
          <w:rFonts w:hint="eastAsia"/>
        </w:rPr>
        <w:br/>
      </w:r>
      <w:r>
        <w:rPr>
          <w:rFonts w:hint="eastAsia"/>
        </w:rPr>
        <w:t>　　3G NETWORK ROLLOUT STRATEGIES</w:t>
      </w:r>
      <w:r>
        <w:rPr>
          <w:rFonts w:hint="eastAsia"/>
        </w:rPr>
        <w:br/>
      </w:r>
      <w:r>
        <w:rPr>
          <w:rFonts w:hint="eastAsia"/>
        </w:rPr>
        <w:t>　　The broad picture</w:t>
      </w:r>
      <w:r>
        <w:rPr>
          <w:rFonts w:hint="eastAsia"/>
        </w:rPr>
        <w:br/>
      </w:r>
      <w:r>
        <w:rPr>
          <w:rFonts w:hint="eastAsia"/>
        </w:rPr>
        <w:t>　　Four generic network rollout strategies</w:t>
      </w:r>
      <w:r>
        <w:rPr>
          <w:rFonts w:hint="eastAsia"/>
        </w:rPr>
        <w:br/>
      </w:r>
      <w:r>
        <w:rPr>
          <w:rFonts w:hint="eastAsia"/>
        </w:rPr>
        <w:t>　　Cost-effective voice</w:t>
      </w:r>
      <w:r>
        <w:rPr>
          <w:rFonts w:hint="eastAsia"/>
        </w:rPr>
        <w:br/>
      </w:r>
      <w:r>
        <w:rPr>
          <w:rFonts w:hint="eastAsia"/>
        </w:rPr>
        <w:t>　　Migration of existing 2G subscribers</w:t>
      </w:r>
      <w:r>
        <w:rPr>
          <w:rFonts w:hint="eastAsia"/>
        </w:rPr>
        <w:br/>
      </w:r>
      <w:r>
        <w:rPr>
          <w:rFonts w:hint="eastAsia"/>
        </w:rPr>
        <w:t>　　Data boost from broadband services</w:t>
      </w:r>
      <w:r>
        <w:rPr>
          <w:rFonts w:hint="eastAsia"/>
        </w:rPr>
        <w:br/>
      </w:r>
      <w:r>
        <w:rPr>
          <w:rFonts w:hint="eastAsia"/>
        </w:rPr>
        <w:t>　　Deriving value from under-penetrated segments</w:t>
      </w:r>
      <w:r>
        <w:rPr>
          <w:rFonts w:hint="eastAsia"/>
        </w:rPr>
        <w:br/>
      </w:r>
      <w:r>
        <w:rPr>
          <w:rFonts w:hint="eastAsia"/>
        </w:rPr>
        <w:t>　　3G network rollout issues</w:t>
      </w:r>
      <w:r>
        <w:rPr>
          <w:rFonts w:hint="eastAsia"/>
        </w:rPr>
        <w:br/>
      </w:r>
      <w:r>
        <w:rPr>
          <w:rFonts w:hint="eastAsia"/>
        </w:rPr>
        <w:t>　　Capacity considerations</w:t>
      </w:r>
      <w:r>
        <w:rPr>
          <w:rFonts w:hint="eastAsia"/>
        </w:rPr>
        <w:br/>
      </w:r>
      <w:r>
        <w:rPr>
          <w:rFonts w:hint="eastAsia"/>
        </w:rPr>
        <w:t>　　Outsourced infrastructure</w:t>
      </w:r>
      <w:r>
        <w:rPr>
          <w:rFonts w:hint="eastAsia"/>
        </w:rPr>
        <w:br/>
      </w:r>
      <w:r>
        <w:rPr>
          <w:rFonts w:hint="eastAsia"/>
        </w:rPr>
        <w:t>　　Operators out in the cold</w:t>
      </w:r>
      <w:r>
        <w:rPr>
          <w:rFonts w:hint="eastAsia"/>
        </w:rPr>
        <w:br/>
      </w:r>
      <w:r>
        <w:rPr>
          <w:rFonts w:hint="eastAsia"/>
        </w:rPr>
        <w:t>　　Technology roadmap</w:t>
      </w:r>
      <w:r>
        <w:rPr>
          <w:rFonts w:hint="eastAsia"/>
        </w:rPr>
        <w:br/>
      </w:r>
      <w:r>
        <w:rPr>
          <w:rFonts w:hint="eastAsia"/>
        </w:rPr>
        <w:t>　　BSS/OSS opportunity</w:t>
      </w:r>
      <w:r>
        <w:rPr>
          <w:rFonts w:hint="eastAsia"/>
        </w:rPr>
        <w:br/>
      </w:r>
      <w:r>
        <w:rPr>
          <w:rFonts w:hint="eastAsia"/>
        </w:rPr>
        <w:t>　　PRODUCT， SERVICE， AND MARKETING STRATEGIES</w:t>
      </w:r>
      <w:r>
        <w:rPr>
          <w:rFonts w:hint="eastAsia"/>
        </w:rPr>
        <w:br/>
      </w:r>
      <w:r>
        <w:rPr>
          <w:rFonts w:hint="eastAsia"/>
        </w:rPr>
        <w:t>　　3G segmentation</w:t>
      </w:r>
      <w:r>
        <w:rPr>
          <w:rFonts w:hint="eastAsia"/>
        </w:rPr>
        <w:br/>
      </w:r>
      <w:r>
        <w:rPr>
          <w:rFonts w:hint="eastAsia"/>
        </w:rPr>
        <w:t>　　Business users</w:t>
      </w:r>
      <w:r>
        <w:rPr>
          <w:rFonts w:hint="eastAsia"/>
        </w:rPr>
        <w:br/>
      </w:r>
      <w:r>
        <w:rPr>
          <w:rFonts w:hint="eastAsia"/>
        </w:rPr>
        <w:t>　　Urban consumers</w:t>
      </w:r>
      <w:r>
        <w:rPr>
          <w:rFonts w:hint="eastAsia"/>
        </w:rPr>
        <w:br/>
      </w:r>
      <w:r>
        <w:rPr>
          <w:rFonts w:hint="eastAsia"/>
        </w:rPr>
        <w:t>　　Rural communities</w:t>
      </w:r>
      <w:r>
        <w:rPr>
          <w:rFonts w:hint="eastAsia"/>
        </w:rPr>
        <w:br/>
      </w:r>
      <w:r>
        <w:rPr>
          <w:rFonts w:hint="eastAsia"/>
        </w:rPr>
        <w:t>　　Product and pricing strategies</w:t>
      </w:r>
      <w:r>
        <w:rPr>
          <w:rFonts w:hint="eastAsia"/>
        </w:rPr>
        <w:br/>
      </w:r>
      <w:r>
        <w:rPr>
          <w:rFonts w:hint="eastAsia"/>
        </w:rPr>
        <w:t>　　3G devices</w:t>
      </w:r>
      <w:r>
        <w:rPr>
          <w:rFonts w:hint="eastAsia"/>
        </w:rPr>
        <w:br/>
      </w:r>
      <w:r>
        <w:rPr>
          <w:rFonts w:hint="eastAsia"/>
        </w:rPr>
        <w:t>　　APPENDIX</w:t>
      </w:r>
      <w:r>
        <w:rPr>
          <w:rFonts w:hint="eastAsia"/>
        </w:rPr>
        <w:br/>
      </w:r>
      <w:r>
        <w:rPr>
          <w:rFonts w:hint="eastAsia"/>
        </w:rPr>
        <w:t>　　Methodology</w:t>
      </w:r>
      <w:r>
        <w:rPr>
          <w:rFonts w:hint="eastAsia"/>
        </w:rPr>
        <w:br/>
      </w:r>
      <w:r>
        <w:rPr>
          <w:rFonts w:hint="eastAsia"/>
        </w:rPr>
        <w:t>　　Author</w:t>
      </w:r>
      <w:r>
        <w:rPr>
          <w:rFonts w:hint="eastAsia"/>
        </w:rPr>
        <w:br/>
      </w:r>
      <w:r>
        <w:rPr>
          <w:rFonts w:hint="eastAsia"/>
        </w:rPr>
        <w:t>　　Ovum Consulting</w:t>
      </w:r>
      <w:r>
        <w:rPr>
          <w:rFonts w:hint="eastAsia"/>
        </w:rPr>
        <w:br/>
      </w:r>
      <w:r>
        <w:rPr>
          <w:rFonts w:hint="eastAsia"/>
        </w:rPr>
        <w:t>　　Disclaimer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8fd2ffbc43af" w:history="1">
        <w:r>
          <w:rPr>
            <w:rStyle w:val="Hyperlink"/>
          </w:rPr>
          <w:t>3G in Africa： Growth Gets Under Way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e8fd2ffbc43af" w:history="1">
        <w:r>
          <w:rPr>
            <w:rStyle w:val="Hyperlink"/>
          </w:rPr>
          <w:t>https://www.20087.com/2011-01/R_3infricarowthetsnderay.html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6b58011f4342" w:history="1">
      <w:r>
        <w:rPr>
          <w:rStyle w:val="Hyperlink"/>
        </w:rPr>
        <w:t>3G in Africa： Growth Gets Under Way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3infricarowthetsnderay.html" TargetMode="External" Id="Rf85e8fd2ffbc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3infricarowthetsnderay.html" TargetMode="External" Id="Rc1bd6b58011f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2011-01-12T00:46:00Z</dcterms:created>
  <dcterms:modified xsi:type="dcterms:W3CDTF">2011-01-12T01:46:00Z</dcterms:modified>
  <dc:subject>3G in Africa： Growth Gets Under Way</dc:subject>
  <dc:title>3G in Africa： Growth Gets Under Way</dc:title>
  <cp:keywords>3G in Africa： Growth Gets Under Way</cp:keywords>
  <dc:description>3G in Africa： Growth Gets Under Way</dc:description>
</cp:coreProperties>
</file>