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9cd5d32c64192" w:history="1">
              <w:r>
                <w:rPr>
                  <w:rStyle w:val="Hyperlink"/>
                </w:rPr>
                <w:t>2012-2016年中国地方特色食品行业发展现状调研及发展潜力分析报告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9cd5d32c64192" w:history="1">
              <w:r>
                <w:rPr>
                  <w:rStyle w:val="Hyperlink"/>
                </w:rPr>
                <w:t>2012-2016年中国地方特色食品行业发展现状调研及发展潜力分析报告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99cd5d32c64192" w:history="1">
                <w:r>
                  <w:rPr>
                    <w:rStyle w:val="Hyperlink"/>
                  </w:rPr>
                  <w:t>https://www.20087.com/2011-02/R_2010_2015difangteseshipinxingyeshich.html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方特色食品是那些具有地域文化背景、独特风味和加工工艺的食品，它们不仅承载着丰富的历史文化信息，也是推动当地经济发展的重要力量。随着消费者对健康饮食的关注及对个性化体验的追求，地方特色食品的生产和销售也在不断拓展。目前，地方特色食品不仅在口味上有更多创新，还在包装和营销方式上进行了优化，如通过电商平台进行线上销售，提升了产品的知名度。</w:t>
      </w:r>
      <w:r>
        <w:rPr>
          <w:rFonts w:hint="eastAsia"/>
        </w:rPr>
        <w:br/>
      </w:r>
      <w:r>
        <w:rPr>
          <w:rFonts w:hint="eastAsia"/>
        </w:rPr>
        <w:t>　　未来，地方特色食品的发展将更加注重品牌化与标准化。一方面，通过打造知名品牌，提升产品的市场竞争力；另一方面，制定统一的质量标准，确保食品安全和品质一致，增强消费者信心。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2011-2012年中国地方特色食品行业竞争背景分析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四、政策变更对地方特色食品行业影响分析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六、欧债危机对地方特色食品行业影响分析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六、社会背景对地方特色食品行业影响分析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一、地方特色食品技术研发现状</w:t>
      </w:r>
      <w:r>
        <w:rPr>
          <w:rFonts w:hint="eastAsia"/>
        </w:rPr>
        <w:br/>
      </w:r>
      <w:r>
        <w:rPr>
          <w:rFonts w:hint="eastAsia"/>
        </w:rPr>
        <w:t>　　　　二、地方特色食品新技术应用</w:t>
      </w:r>
      <w:r>
        <w:rPr>
          <w:rFonts w:hint="eastAsia"/>
        </w:rPr>
        <w:br/>
      </w:r>
      <w:r>
        <w:rPr>
          <w:rFonts w:hint="eastAsia"/>
        </w:rPr>
        <w:t>　　　　三、地方特色食品技术发展趋势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四、技术创新对地方特色食品行业影响分析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中国地方特色食品行业市场现状分析</w:t>
      </w:r>
      <w:r>
        <w:rPr>
          <w:rFonts w:hint="eastAsia"/>
        </w:rPr>
        <w:br/>
      </w:r>
      <w:r>
        <w:rPr>
          <w:rFonts w:hint="eastAsia"/>
        </w:rPr>
        <w:t>　　第一节 地方特色食品市场发展阶段</w:t>
      </w:r>
      <w:r>
        <w:rPr>
          <w:rFonts w:hint="eastAsia"/>
        </w:rPr>
        <w:br/>
      </w:r>
      <w:r>
        <w:rPr>
          <w:rFonts w:hint="eastAsia"/>
        </w:rPr>
        <w:t>　　第二节 地方特色食品市场竞争结构</w:t>
      </w:r>
      <w:r>
        <w:rPr>
          <w:rFonts w:hint="eastAsia"/>
        </w:rPr>
        <w:br/>
      </w:r>
      <w:r>
        <w:rPr>
          <w:rFonts w:hint="eastAsia"/>
        </w:rPr>
        <w:t>　　第三节 地方特色食品市场供需格局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一、2008-2012年中国地方特色食品行业的供给分析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二、2008-2012年中国地方特色食品行业的需求分析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三、2008-2012年中国地方特色食品行业的供需平衡分析</w:t>
      </w:r>
      <w:r>
        <w:rPr>
          <w:rFonts w:hint="eastAsia"/>
        </w:rPr>
        <w:br/>
      </w:r>
      <w:r>
        <w:rPr>
          <w:rFonts w:hint="eastAsia"/>
        </w:rPr>
        <w:t>　　第四节 地方特色食品市场发展趋势</w:t>
      </w:r>
      <w:r>
        <w:rPr>
          <w:rFonts w:hint="eastAsia"/>
        </w:rPr>
        <w:br/>
      </w:r>
      <w:r>
        <w:rPr>
          <w:rFonts w:hint="eastAsia"/>
        </w:rPr>
        <w:t>　　第五节 地方特色食品未来市场预测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一、2012-2016年中国地方特色食品行业的供给预测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二、2012-2016年中国地方特色食品行业的需求预测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2008-2012年中国地方特色食品行业的进出口分析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中国地方特色食品行业进出口格局分析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一、地方特色食品进口格局</w:t>
      </w:r>
      <w:r>
        <w:rPr>
          <w:rFonts w:hint="eastAsia"/>
        </w:rPr>
        <w:br/>
      </w:r>
      <w:r>
        <w:rPr>
          <w:rFonts w:hint="eastAsia"/>
        </w:rPr>
        <w:t>　　　　二、地方特色食品出口格局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2008-2012年中国地方特色食品行业的进出口数据统计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一、地方特色食品进口数据</w:t>
      </w:r>
      <w:r>
        <w:rPr>
          <w:rFonts w:hint="eastAsia"/>
        </w:rPr>
        <w:br/>
      </w:r>
      <w:r>
        <w:rPr>
          <w:rFonts w:hint="eastAsia"/>
        </w:rPr>
        <w:t>　　　　二、地方特色食品出口数据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2012-2016年中国地方特色食品行业的进口预测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2012-2016年中国地方特色食品行业的出口预测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2008-2012年中国地方特色食品行业重点数据解析</w:t>
      </w:r>
      <w:r>
        <w:rPr>
          <w:rFonts w:hint="eastAsia"/>
        </w:rPr>
        <w:br/>
      </w:r>
      <w:r>
        <w:rPr>
          <w:rFonts w:hint="eastAsia"/>
        </w:rPr>
        <w:t>　　第一节 地方特色食品行业规模情况分析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一、地方特色食品行业单位规模情况分析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二、地方特色食品行业人员规模状况分析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三、地方特色食品行业资产规模状况分析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四、地方特色食品行业市场规模状况分析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地方特色食品行业综合能力分析及预测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一、地方特色食品行业盈利能力分析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二、地方特色食品行业偿债能力分析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三、地方特色食品行业营运能力分析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四、地方特色食品行业发展能力分析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地方特色食品行业区域格局分析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地方特色食品行业市场竞争分析</w:t>
      </w:r>
      <w:r>
        <w:rPr>
          <w:rFonts w:hint="eastAsia"/>
        </w:rPr>
        <w:br/>
      </w:r>
      <w:r>
        <w:rPr>
          <w:rFonts w:hint="eastAsia"/>
        </w:rPr>
        <w:t>　　第一节 地方特色食品行业竞争结构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中国地方特色食品行业国际竞争力比较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地方特色食品行业集中度分析</w:t>
      </w:r>
      <w:r>
        <w:rPr>
          <w:rFonts w:hint="eastAsia"/>
        </w:rPr>
        <w:br/>
      </w:r>
      <w:r>
        <w:rPr>
          <w:rFonts w:hint="eastAsia"/>
        </w:rPr>
        <w:t>　　第四节 地方特色食品行业竞争趋势</w:t>
      </w:r>
      <w:r>
        <w:rPr>
          <w:rFonts w:hint="eastAsia"/>
        </w:rPr>
        <w:br/>
      </w:r>
      <w:r>
        <w:rPr>
          <w:rFonts w:hint="eastAsia"/>
        </w:rPr>
        <w:t>　　第五节 地方特色食品行业竞争策略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2009-2011年地方特色食品行业重点企业分析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地方特色食品行业的投资分析</w:t>
      </w:r>
      <w:r>
        <w:rPr>
          <w:rFonts w:hint="eastAsia"/>
        </w:rPr>
        <w:br/>
      </w:r>
      <w:r>
        <w:rPr>
          <w:rFonts w:hint="eastAsia"/>
        </w:rPr>
        <w:t>　　第一节 地方特色食品投资环境</w:t>
      </w:r>
      <w:r>
        <w:rPr>
          <w:rFonts w:hint="eastAsia"/>
        </w:rPr>
        <w:br/>
      </w:r>
      <w:r>
        <w:rPr>
          <w:rFonts w:hint="eastAsia"/>
        </w:rPr>
        <w:t>　　第二节 地方特色食品投资机遇</w:t>
      </w:r>
      <w:r>
        <w:rPr>
          <w:rFonts w:hint="eastAsia"/>
        </w:rPr>
        <w:br/>
      </w:r>
      <w:r>
        <w:rPr>
          <w:rFonts w:hint="eastAsia"/>
        </w:rPr>
        <w:t>　　第三节 地方特色食品投资风险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地方特色食品投资前景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地方特色食品行业品牌经营分析及策略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地方特色食品行业市场品牌SWOT分析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地方特色食品行业的品牌风险分析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地方特色食品行业市场品牌建设及策略建议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地方特色食品行业前景分析及对策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2012-2016年地方特色食品行业发展前景分析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一、地方特色食品行业市场发展前景分析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二、地方特色食品行业市场蕴藏的商机分析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三、地方特色食品行业整体规划解读</w:t>
      </w:r>
      <w:r>
        <w:rPr>
          <w:rFonts w:hint="eastAsia"/>
        </w:rPr>
        <w:br/>
      </w:r>
      <w:r>
        <w:rPr>
          <w:rFonts w:hint="eastAsia"/>
        </w:rPr>
        <w:t>　　第二节 (中.智林)地方特色食品行业发展对策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9cd5d32c64192" w:history="1">
        <w:r>
          <w:rPr>
            <w:rStyle w:val="Hyperlink"/>
          </w:rPr>
          <w:t>2012-2016年中国地方特色食品行业发展现状调研及发展潜力分析报告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99cd5d32c64192" w:history="1">
        <w:r>
          <w:rPr>
            <w:rStyle w:val="Hyperlink"/>
          </w:rPr>
          <w:t>https://www.20087.com/2011-02/R_2010_2015difangteseshipinxingyeshich.html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985569b354fac" w:history="1">
      <w:r>
        <w:rPr>
          <w:rStyle w:val="Hyperlink"/>
        </w:rPr>
        <w:t>2012-2016年中国地方特色食品行业发展现状调研及发展潜力分析报告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fangteseshipinxingyeshich.html" TargetMode="External" Id="Rfc99cd5d32c6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fangteseshipinxingyeshich.html" TargetMode="External" Id="R547985569b35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2012-06-09T04:32:00Z</dcterms:created>
  <dcterms:modified xsi:type="dcterms:W3CDTF">2012-06-09T05:32:00Z</dcterms:modified>
  <dc:subject>2012-2016年中国地方特色食品行业发展现状调研及发展潜力分析报告</dc:subject>
  <dc:title>2012-2016年中国地方特色食品行业发展现状调研及发展潜力分析报告</dc:title>
  <cp:keywords>2012-2016年中国地方特色食品行业发展现状调研及发展潜力分析报告</cp:keywords>
  <dc:description>2012-2016年中国地方特色食品行业发展现状调研及发展潜力分析报告</dc:description>
</cp:coreProperties>
</file>