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589b0afe47fc" w:history="1">
              <w:r>
                <w:rPr>
                  <w:rStyle w:val="Hyperlink"/>
                </w:rPr>
                <w:t>中国密集柜市场深度调研分析报告（2012-2016年）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589b0afe47fc" w:history="1">
              <w:r>
                <w:rPr>
                  <w:rStyle w:val="Hyperlink"/>
                </w:rPr>
                <w:t>中国密集柜市场深度调研分析报告（2012-2016年）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d589b0afe47fc" w:history="1">
                <w:r>
                  <w:rPr>
                    <w:rStyle w:val="Hyperlink"/>
                  </w:rPr>
                  <w:t>https://www.20087.com/2011-02/R_2010_2015mijiguixingyeshichangjingzh.html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集柜作为一种高效存储解决方案，在档案馆、图书馆、医院、办公室等场所被广泛使用，以其节省空间、存取便捷的特点受到青睐。随着信息技术的发展，智能化密集柜逐渐普及，具备条形码、RFID等识别技术，实现了快速定位与自动化管理，提高了存储效率。</w:t>
      </w:r>
      <w:r>
        <w:rPr>
          <w:rFonts w:hint="eastAsia"/>
        </w:rPr>
        <w:br/>
      </w:r>
      <w:r>
        <w:rPr>
          <w:rFonts w:hint="eastAsia"/>
        </w:rPr>
        <w:t>　　未来密集柜的发展趋势将更加注重智能化与绿色环保。物联网技术的融合将使密集柜成为智能仓储系统的一部分，通过云平台实现远程控制、数据分析与预测性维护。同时，环保材料的使用和模块化设计，将提升产品的可持续性与灵活性，满足不同场景的个性化需求。此外，结合人工智能的智能检索系统，将使密集柜在大数据时代的信息管理中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2011-2012年中国密集柜行业竞争背景分析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四、政策变更对密集柜行业影响分析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六、欧债危机对密集柜行业影响分析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六、社会背景对密集柜行业影响分析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一、密集柜技术研发现状</w:t>
      </w:r>
      <w:r>
        <w:rPr>
          <w:rFonts w:hint="eastAsia"/>
        </w:rPr>
        <w:br/>
      </w:r>
      <w:r>
        <w:rPr>
          <w:rFonts w:hint="eastAsia"/>
        </w:rPr>
        <w:t>　　　　二、密集柜新技术应用</w:t>
      </w:r>
      <w:r>
        <w:rPr>
          <w:rFonts w:hint="eastAsia"/>
        </w:rPr>
        <w:br/>
      </w:r>
      <w:r>
        <w:rPr>
          <w:rFonts w:hint="eastAsia"/>
        </w:rPr>
        <w:t>　　　　三、密集柜技术发展趋势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四、技术创新对密集柜行业影响分析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中国密集柜行业市场现状分析</w:t>
      </w:r>
      <w:r>
        <w:rPr>
          <w:rFonts w:hint="eastAsia"/>
        </w:rPr>
        <w:br/>
      </w:r>
      <w:r>
        <w:rPr>
          <w:rFonts w:hint="eastAsia"/>
        </w:rPr>
        <w:t>　　第一节 密集柜市场发展阶段</w:t>
      </w:r>
      <w:r>
        <w:rPr>
          <w:rFonts w:hint="eastAsia"/>
        </w:rPr>
        <w:br/>
      </w:r>
      <w:r>
        <w:rPr>
          <w:rFonts w:hint="eastAsia"/>
        </w:rPr>
        <w:t>　　第二节 密集柜市场竞争结构</w:t>
      </w:r>
      <w:r>
        <w:rPr>
          <w:rFonts w:hint="eastAsia"/>
        </w:rPr>
        <w:br/>
      </w:r>
      <w:r>
        <w:rPr>
          <w:rFonts w:hint="eastAsia"/>
        </w:rPr>
        <w:t>　　第三节 密集柜市场供需格局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一、2008-2012年中国密集柜行业的供给分析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二、2008-2012年中国密集柜行业的需求分析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三、2008-2012年中国密集柜行业的供需平衡分析</w:t>
      </w:r>
      <w:r>
        <w:rPr>
          <w:rFonts w:hint="eastAsia"/>
        </w:rPr>
        <w:br/>
      </w:r>
      <w:r>
        <w:rPr>
          <w:rFonts w:hint="eastAsia"/>
        </w:rPr>
        <w:t>　　第四节 密集柜市场发展趋势</w:t>
      </w:r>
      <w:r>
        <w:rPr>
          <w:rFonts w:hint="eastAsia"/>
        </w:rPr>
        <w:br/>
      </w:r>
      <w:r>
        <w:rPr>
          <w:rFonts w:hint="eastAsia"/>
        </w:rPr>
        <w:t>　　第五节 密集柜未来市场预测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一、2012-2016年中国密集柜行业的供给预测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二、2012-2016年中国密集柜行业的需求预测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2008-2012年中国密集柜行业的进出口分析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中国密集柜行业进出口格局分析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一、密集柜进口格局</w:t>
      </w:r>
      <w:r>
        <w:rPr>
          <w:rFonts w:hint="eastAsia"/>
        </w:rPr>
        <w:br/>
      </w:r>
      <w:r>
        <w:rPr>
          <w:rFonts w:hint="eastAsia"/>
        </w:rPr>
        <w:t>　　　　二、密集柜出口格局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2008-2012年中国密集柜行业的进出口数据统计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一、密集柜进口数据</w:t>
      </w:r>
      <w:r>
        <w:rPr>
          <w:rFonts w:hint="eastAsia"/>
        </w:rPr>
        <w:br/>
      </w:r>
      <w:r>
        <w:rPr>
          <w:rFonts w:hint="eastAsia"/>
        </w:rPr>
        <w:t>　　　　二、密集柜出口数据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2012-2016年中国密集柜行业的进口预测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2012-2016年中国密集柜行业的出口预测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2008-2012年中国密集柜行业重点数据解析</w:t>
      </w:r>
      <w:r>
        <w:rPr>
          <w:rFonts w:hint="eastAsia"/>
        </w:rPr>
        <w:br/>
      </w:r>
      <w:r>
        <w:rPr>
          <w:rFonts w:hint="eastAsia"/>
        </w:rPr>
        <w:t>　　第一节 密集柜行业规模情况分析</w:t>
      </w:r>
      <w:r>
        <w:rPr>
          <w:rFonts w:hint="eastAsia"/>
        </w:rPr>
        <w:br/>
      </w:r>
      <w:r>
        <w:rPr>
          <w:rFonts w:hint="eastAsia"/>
        </w:rPr>
        <w:t>　　　　一、密集柜行业单位规模情况分析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二、密集柜行业人员规模状况分析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三、密集柜行业资产规模状况分析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四、密集柜行业市场规模状况分析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密集柜行业综合能力分析及预测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一、密集柜行业盈利能力分析</w:t>
      </w:r>
      <w:r>
        <w:rPr>
          <w:rFonts w:hint="eastAsia"/>
        </w:rPr>
        <w:br/>
      </w:r>
      <w:r>
        <w:rPr>
          <w:rFonts w:hint="eastAsia"/>
        </w:rPr>
        <w:t>　　　　二、密集柜行业偿债能力分析</w:t>
      </w:r>
      <w:r>
        <w:rPr>
          <w:rFonts w:hint="eastAsia"/>
        </w:rPr>
        <w:br/>
      </w:r>
      <w:r>
        <w:rPr>
          <w:rFonts w:hint="eastAsia"/>
        </w:rPr>
        <w:t>　　　　三、密集柜行业营运能力分析</w:t>
      </w:r>
      <w:r>
        <w:rPr>
          <w:rFonts w:hint="eastAsia"/>
        </w:rPr>
        <w:br/>
      </w:r>
      <w:r>
        <w:rPr>
          <w:rFonts w:hint="eastAsia"/>
        </w:rPr>
        <w:t>　　　　四、密集柜行业发展能力分析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密集柜行业区域格局分析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密集柜行业市场竞争分析</w:t>
      </w:r>
      <w:r>
        <w:rPr>
          <w:rFonts w:hint="eastAsia"/>
        </w:rPr>
        <w:br/>
      </w:r>
      <w:r>
        <w:rPr>
          <w:rFonts w:hint="eastAsia"/>
        </w:rPr>
        <w:t>　　第一节 密集柜行业竞争结构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中国密集柜行业国际竞争力比较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密集柜行业集中度分析</w:t>
      </w:r>
      <w:r>
        <w:rPr>
          <w:rFonts w:hint="eastAsia"/>
        </w:rPr>
        <w:br/>
      </w:r>
      <w:r>
        <w:rPr>
          <w:rFonts w:hint="eastAsia"/>
        </w:rPr>
        <w:t>　　第四节 密集柜行业竞争趋势</w:t>
      </w:r>
      <w:r>
        <w:rPr>
          <w:rFonts w:hint="eastAsia"/>
        </w:rPr>
        <w:br/>
      </w:r>
      <w:r>
        <w:rPr>
          <w:rFonts w:hint="eastAsia"/>
        </w:rPr>
        <w:t>　　第五节 密集柜行业竞争策略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2009-2011年密集柜行业重点企业分析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密集柜行业的投资分析</w:t>
      </w:r>
      <w:r>
        <w:rPr>
          <w:rFonts w:hint="eastAsia"/>
        </w:rPr>
        <w:br/>
      </w:r>
      <w:r>
        <w:rPr>
          <w:rFonts w:hint="eastAsia"/>
        </w:rPr>
        <w:t>　　第一节 密集柜投资环境</w:t>
      </w:r>
      <w:r>
        <w:rPr>
          <w:rFonts w:hint="eastAsia"/>
        </w:rPr>
        <w:br/>
      </w:r>
      <w:r>
        <w:rPr>
          <w:rFonts w:hint="eastAsia"/>
        </w:rPr>
        <w:t>　　第二节 密集柜投资机遇</w:t>
      </w:r>
      <w:r>
        <w:rPr>
          <w:rFonts w:hint="eastAsia"/>
        </w:rPr>
        <w:br/>
      </w:r>
      <w:r>
        <w:rPr>
          <w:rFonts w:hint="eastAsia"/>
        </w:rPr>
        <w:t>　　第三节 密集柜投资风险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密集柜投资前景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密集柜行业品牌经营分析及策略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密集柜行业市场品牌SWOT分析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密集柜行业的品牌风险分析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密集柜行业市场品牌建设及策略建议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密集柜行业前景分析及对策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2012-2016年密集柜行业发展前景分析</w:t>
      </w:r>
      <w:r>
        <w:rPr>
          <w:rFonts w:hint="eastAsia"/>
        </w:rPr>
        <w:br/>
      </w:r>
      <w:r>
        <w:rPr>
          <w:rFonts w:hint="eastAsia"/>
        </w:rPr>
        <w:t>　　　　一、密集柜行业市场发展前景分析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二、密集柜行业市场蕴藏的商机分析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三、密集柜行业整体规划解读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中智~林~：密集柜行业发展对策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589b0afe47fc" w:history="1">
        <w:r>
          <w:rPr>
            <w:rStyle w:val="Hyperlink"/>
          </w:rPr>
          <w:t>中国密集柜市场深度调研分析报告（2012-2016年）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d589b0afe47fc" w:history="1">
        <w:r>
          <w:rPr>
            <w:rStyle w:val="Hyperlink"/>
          </w:rPr>
          <w:t>https://www.20087.com/2011-02/R_2010_2015mijiguixingyeshichangjingzh.html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ed9b338e484f" w:history="1">
      <w:r>
        <w:rPr>
          <w:rStyle w:val="Hyperlink"/>
        </w:rPr>
        <w:t>中国密集柜市场深度调研分析报告（2012-2016年）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ijiguixingyeshichangjingzh.html" TargetMode="External" Id="R64ad589b0afe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ijiguixingyeshichangjingzh.html" TargetMode="External" Id="R9014ed9b338e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2012-06-04T00:27:00Z</dcterms:created>
  <dcterms:modified xsi:type="dcterms:W3CDTF">2012-06-04T01:27:00Z</dcterms:modified>
  <dc:subject>中国密集柜市场深度调研分析报告（2012-2016年）</dc:subject>
  <dc:title>中国密集柜市场深度调研分析报告（2012-2016年）</dc:title>
  <cp:keywords>中国密集柜市场深度调研分析报告（2012-2016年）</cp:keywords>
  <dc:description>中国密集柜市场深度调研分析报告（2012-2016年）</dc:description>
</cp:coreProperties>
</file>