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15b1ed9f40a0" w:history="1">
              <w:r>
                <w:rPr>
                  <w:rStyle w:val="Hyperlink"/>
                </w:rPr>
                <w:t>中国糖类市场供需格局研究及发展趋势分析报告（2012-2016年）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15b1ed9f40a0" w:history="1">
              <w:r>
                <w:rPr>
                  <w:rStyle w:val="Hyperlink"/>
                </w:rPr>
                <w:t>中国糖类市场供需格局研究及发展趋势分析报告（2012-2016年）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115b1ed9f40a0" w:history="1">
                <w:r>
                  <w:rPr>
                    <w:rStyle w:val="Hyperlink"/>
                  </w:rPr>
                  <w:t>https://www.20087.com/2011-02/R_2010_2015tangleixingyeshichangjingzh.html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类是一种广泛应用于食品加工、烘焙和糖果制造等领域的基本原料。近年来，随着消费者对健康饮食和天然食材的需求增加，糖类市场需求持续增长。目前，糖类不仅在纯度和风味上实现了突破，还在加工技术和健康属性方面进行了优化。随着生物技术和食品技术的进步，糖类的加工更加注重提高产品的综合性能和减少对健康的负面影响。</w:t>
      </w:r>
      <w:r>
        <w:rPr>
          <w:rFonts w:hint="eastAsia"/>
        </w:rPr>
        <w:br/>
      </w:r>
      <w:r>
        <w:rPr>
          <w:rFonts w:hint="eastAsia"/>
        </w:rPr>
        <w:t>　　未来，糖类市场将持续增长。一方面，随着消费者对健康饮食和天然食材的需求增加，对高质量、健康的糖类需求将持续增加，推动糖类加工技术的不断创新。另一方面，随着生物技术和食品技术的进步，糖类加工将更加注重提高产品的纯度和风味，如通过改进加工方法减少糖分含量。此外，随着对环保和可持续性的重视，糖类加工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2011-2012年中国糖类行业竞争背景分析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四、政策变更对糖类行业影响分析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六、欧债危机对糖类行业影响分析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六、社会背景对糖类行业影响分析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一、糖类技术研发现状</w:t>
      </w:r>
      <w:r>
        <w:rPr>
          <w:rFonts w:hint="eastAsia"/>
        </w:rPr>
        <w:br/>
      </w:r>
      <w:r>
        <w:rPr>
          <w:rFonts w:hint="eastAsia"/>
        </w:rPr>
        <w:t>　　　　二、糖类新技术应用</w:t>
      </w:r>
      <w:r>
        <w:rPr>
          <w:rFonts w:hint="eastAsia"/>
        </w:rPr>
        <w:br/>
      </w:r>
      <w:r>
        <w:rPr>
          <w:rFonts w:hint="eastAsia"/>
        </w:rPr>
        <w:t>　　　　三、糖类技术发展趋势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四、技术创新对糖类行业影响分析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中国糖类行业市场现状分析</w:t>
      </w:r>
      <w:r>
        <w:rPr>
          <w:rFonts w:hint="eastAsia"/>
        </w:rPr>
        <w:br/>
      </w:r>
      <w:r>
        <w:rPr>
          <w:rFonts w:hint="eastAsia"/>
        </w:rPr>
        <w:t>　　第一节 糖类市场发展阶段</w:t>
      </w:r>
      <w:r>
        <w:rPr>
          <w:rFonts w:hint="eastAsia"/>
        </w:rPr>
        <w:br/>
      </w:r>
      <w:r>
        <w:rPr>
          <w:rFonts w:hint="eastAsia"/>
        </w:rPr>
        <w:t>　　第二节 糖类市场竞争结构</w:t>
      </w:r>
      <w:r>
        <w:rPr>
          <w:rFonts w:hint="eastAsia"/>
        </w:rPr>
        <w:br/>
      </w:r>
      <w:r>
        <w:rPr>
          <w:rFonts w:hint="eastAsia"/>
        </w:rPr>
        <w:t>　　第三节 糖类市场供需格局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一、2008-2012年中国糖类行业的供给分析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二、2008-2012年中国糖类行业的需求分析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三、2008-2012年中国糖类行业的供需平衡分析</w:t>
      </w:r>
      <w:r>
        <w:rPr>
          <w:rFonts w:hint="eastAsia"/>
        </w:rPr>
        <w:br/>
      </w:r>
      <w:r>
        <w:rPr>
          <w:rFonts w:hint="eastAsia"/>
        </w:rPr>
        <w:t>　　第四节 糖类市场发展趋势</w:t>
      </w:r>
      <w:r>
        <w:rPr>
          <w:rFonts w:hint="eastAsia"/>
        </w:rPr>
        <w:br/>
      </w:r>
      <w:r>
        <w:rPr>
          <w:rFonts w:hint="eastAsia"/>
        </w:rPr>
        <w:t>　　第五节 糖类未来市场预测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一、2012-2016年中国糖类行业的供给预测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二、2012-2016年中国糖类行业的需求预测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2008-2012年中国糖类行业的进出口分析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中国糖类行业进出口格局分析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一、糖类进口格局</w:t>
      </w:r>
      <w:r>
        <w:rPr>
          <w:rFonts w:hint="eastAsia"/>
        </w:rPr>
        <w:br/>
      </w:r>
      <w:r>
        <w:rPr>
          <w:rFonts w:hint="eastAsia"/>
        </w:rPr>
        <w:t>　　　　二、糖类出口格局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2008-2012年中国糖类行业的进出口数据统计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一、糖类进口数据</w:t>
      </w:r>
      <w:r>
        <w:rPr>
          <w:rFonts w:hint="eastAsia"/>
        </w:rPr>
        <w:br/>
      </w:r>
      <w:r>
        <w:rPr>
          <w:rFonts w:hint="eastAsia"/>
        </w:rPr>
        <w:t>　　　　二、糖类出口数据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2012-2016年中国糖类行业的进口预测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2012-2016年中国糖类行业的出口预测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2008-2012年中国糖类行业重点数据解析</w:t>
      </w:r>
      <w:r>
        <w:rPr>
          <w:rFonts w:hint="eastAsia"/>
        </w:rPr>
        <w:br/>
      </w:r>
      <w:r>
        <w:rPr>
          <w:rFonts w:hint="eastAsia"/>
        </w:rPr>
        <w:t>　　第一节 糖类行业规模情况分析</w:t>
      </w:r>
      <w:r>
        <w:rPr>
          <w:rFonts w:hint="eastAsia"/>
        </w:rPr>
        <w:br/>
      </w:r>
      <w:r>
        <w:rPr>
          <w:rFonts w:hint="eastAsia"/>
        </w:rPr>
        <w:t>　　　　一、糖类行业单位规模情况分析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糖类行业综合能力分析及预测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一、糖类行业盈利能力分析</w:t>
      </w:r>
      <w:r>
        <w:rPr>
          <w:rFonts w:hint="eastAsia"/>
        </w:rPr>
        <w:br/>
      </w:r>
      <w:r>
        <w:rPr>
          <w:rFonts w:hint="eastAsia"/>
        </w:rPr>
        <w:t>　　　　二、糖类行业偿债能力分析</w:t>
      </w:r>
      <w:r>
        <w:rPr>
          <w:rFonts w:hint="eastAsia"/>
        </w:rPr>
        <w:br/>
      </w:r>
      <w:r>
        <w:rPr>
          <w:rFonts w:hint="eastAsia"/>
        </w:rPr>
        <w:t>　　　　三、糖类行业营运能力分析</w:t>
      </w:r>
      <w:r>
        <w:rPr>
          <w:rFonts w:hint="eastAsia"/>
        </w:rPr>
        <w:br/>
      </w:r>
      <w:r>
        <w:rPr>
          <w:rFonts w:hint="eastAsia"/>
        </w:rPr>
        <w:t>　　　　四、糖类行业发展能力分析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糖类行业市场竞争分析</w:t>
      </w:r>
      <w:r>
        <w:rPr>
          <w:rFonts w:hint="eastAsia"/>
        </w:rPr>
        <w:br/>
      </w:r>
      <w:r>
        <w:rPr>
          <w:rFonts w:hint="eastAsia"/>
        </w:rPr>
        <w:t>　　第一节 糖类行业竞争结构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中国糖类行业国际竞争力比较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糖类行业集中度分析</w:t>
      </w:r>
      <w:r>
        <w:rPr>
          <w:rFonts w:hint="eastAsia"/>
        </w:rPr>
        <w:br/>
      </w:r>
      <w:r>
        <w:rPr>
          <w:rFonts w:hint="eastAsia"/>
        </w:rPr>
        <w:t>　　第四节 糖类行业竞争趋势</w:t>
      </w:r>
      <w:r>
        <w:rPr>
          <w:rFonts w:hint="eastAsia"/>
        </w:rPr>
        <w:br/>
      </w:r>
      <w:r>
        <w:rPr>
          <w:rFonts w:hint="eastAsia"/>
        </w:rPr>
        <w:t>　　第五节 糖类行业竞争策略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2009-2011年糖类行业重点企业分析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糖类行业的投资分析</w:t>
      </w:r>
      <w:r>
        <w:rPr>
          <w:rFonts w:hint="eastAsia"/>
        </w:rPr>
        <w:br/>
      </w:r>
      <w:r>
        <w:rPr>
          <w:rFonts w:hint="eastAsia"/>
        </w:rPr>
        <w:t>　　第一节 糖类投资环境</w:t>
      </w:r>
      <w:r>
        <w:rPr>
          <w:rFonts w:hint="eastAsia"/>
        </w:rPr>
        <w:br/>
      </w:r>
      <w:r>
        <w:rPr>
          <w:rFonts w:hint="eastAsia"/>
        </w:rPr>
        <w:t>　　第二节 糖类投资机遇</w:t>
      </w:r>
      <w:r>
        <w:rPr>
          <w:rFonts w:hint="eastAsia"/>
        </w:rPr>
        <w:br/>
      </w:r>
      <w:r>
        <w:rPr>
          <w:rFonts w:hint="eastAsia"/>
        </w:rPr>
        <w:t>　　第三节 糖类投资风险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糖类投资前景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糖类行业市场品牌SWOT分析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糖类行业的品牌风险分析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糖类行业市场品牌建设及策略建议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2012-2016年糖类行业发展前景分析</w:t>
      </w:r>
      <w:r>
        <w:rPr>
          <w:rFonts w:hint="eastAsia"/>
        </w:rPr>
        <w:br/>
      </w:r>
      <w:r>
        <w:rPr>
          <w:rFonts w:hint="eastAsia"/>
        </w:rPr>
        <w:t>　　　　一、糖类行业市场发展前景分析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二、糖类行业市场蕴藏的商机分析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三、糖类行业整体规划解读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中^智林：糖类行业发展对策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15b1ed9f40a0" w:history="1">
        <w:r>
          <w:rPr>
            <w:rStyle w:val="Hyperlink"/>
          </w:rPr>
          <w:t>中国糖类市场供需格局研究及发展趋势分析报告（2012-2016年）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115b1ed9f40a0" w:history="1">
        <w:r>
          <w:rPr>
            <w:rStyle w:val="Hyperlink"/>
          </w:rPr>
          <w:t>https://www.20087.com/2011-02/R_2010_2015tangleixingyeshichangjingzh.html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98583b97e441d" w:history="1">
      <w:r>
        <w:rPr>
          <w:rStyle w:val="Hyperlink"/>
        </w:rPr>
        <w:t>中国糖类市场供需格局研究及发展趋势分析报告（2012-2016年）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angleixingyeshichangjingzh.html" TargetMode="External" Id="R942115b1ed9f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angleixingyeshichangjingzh.html" TargetMode="External" Id="R0af98583b97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2012-09-04T03:23:00Z</dcterms:created>
  <dcterms:modified xsi:type="dcterms:W3CDTF">2012-09-04T04:23:00Z</dcterms:modified>
  <dc:subject>中国糖类市场供需格局研究及发展趋势分析报告（2012-2016年）</dc:subject>
  <dc:title>中国糖类市场供需格局研究及发展趋势分析报告（2012-2016年）</dc:title>
  <cp:keywords>中国糖类市场供需格局研究及发展趋势分析报告（2012-2016年）</cp:keywords>
  <dc:description>中国糖类市场供需格局研究及发展趋势分析报告（2012-2016年）</dc:description>
</cp:coreProperties>
</file>