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05a35f6cd4e08" w:history="1">
              <w:r>
                <w:rPr>
                  <w:rStyle w:val="Hyperlink"/>
                </w:rPr>
                <w:t>2011-2015年中国移动互联网服务提供商（SP）运营态势与投资前景分析报告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05a35f6cd4e08" w:history="1">
              <w:r>
                <w:rPr>
                  <w:rStyle w:val="Hyperlink"/>
                </w:rPr>
                <w:t>2011-2015年中国移动互联网服务提供商（SP）运营态势与投资前景分析报告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05a35f6cd4e08" w:history="1">
                <w:r>
                  <w:rPr>
                    <w:rStyle w:val="Hyperlink"/>
                  </w:rPr>
                  <w:t>https://www.20087.com/2011-02/R_2011_2015yidonghulianwangfuwutigongs.html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互联网及互联网信息服务的相关概述</w:t>
      </w:r>
      <w:r>
        <w:rPr>
          <w:rFonts w:hint="eastAsia"/>
        </w:rPr>
        <w:br/>
      </w:r>
      <w:r>
        <w:rPr>
          <w:rFonts w:hint="eastAsia"/>
        </w:rPr>
        <w:t>　　　　一、互联网信息服务阐述</w:t>
      </w:r>
      <w:r>
        <w:rPr>
          <w:rFonts w:hint="eastAsia"/>
        </w:rPr>
        <w:br/>
      </w:r>
      <w:r>
        <w:rPr>
          <w:rFonts w:hint="eastAsia"/>
        </w:rPr>
        <w:t>　　　　二、互联网信息服务的分类</w:t>
      </w:r>
      <w:r>
        <w:rPr>
          <w:rFonts w:hint="eastAsia"/>
        </w:rPr>
        <w:br/>
      </w:r>
      <w:r>
        <w:rPr>
          <w:rFonts w:hint="eastAsia"/>
        </w:rPr>
        <w:t>　　　　三、经营性与非经营性互联网信息服务</w:t>
      </w:r>
      <w:r>
        <w:rPr>
          <w:rFonts w:hint="eastAsia"/>
        </w:rPr>
        <w:br/>
      </w:r>
      <w:r>
        <w:rPr>
          <w:rFonts w:hint="eastAsia"/>
        </w:rPr>
        <w:t>　　第二节 SP服务范畴</w:t>
      </w:r>
      <w:r>
        <w:rPr>
          <w:rFonts w:hint="eastAsia"/>
        </w:rPr>
        <w:br/>
      </w:r>
      <w:r>
        <w:rPr>
          <w:rFonts w:hint="eastAsia"/>
        </w:rPr>
        <w:t>　　第三节 SP按业务开展角度分类与特点</w:t>
      </w:r>
      <w:r>
        <w:rPr>
          <w:rFonts w:hint="eastAsia"/>
        </w:rPr>
        <w:br/>
      </w:r>
      <w:r>
        <w:rPr>
          <w:rFonts w:hint="eastAsia"/>
        </w:rPr>
        <w:t>　　　　一、门户型SP</w:t>
      </w:r>
      <w:r>
        <w:rPr>
          <w:rFonts w:hint="eastAsia"/>
        </w:rPr>
        <w:br/>
      </w:r>
      <w:r>
        <w:rPr>
          <w:rFonts w:hint="eastAsia"/>
        </w:rPr>
        <w:t>　　　　二、专业型SP</w:t>
      </w:r>
      <w:r>
        <w:rPr>
          <w:rFonts w:hint="eastAsia"/>
        </w:rPr>
        <w:br/>
      </w:r>
      <w:r>
        <w:rPr>
          <w:rFonts w:hint="eastAsia"/>
        </w:rPr>
        <w:t>　　　　三、专项型SP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2010年全球SP产业运行环境分析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2010年全球SP产业运行简况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2010年全球部分国家SP产业运行分析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2010年中国移动互联网服务提供商（SP）发展环境分析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二、电信运营政策分析</w:t>
      </w:r>
      <w:r>
        <w:rPr>
          <w:rFonts w:hint="eastAsia"/>
        </w:rPr>
        <w:br/>
      </w:r>
      <w:r>
        <w:rPr>
          <w:rFonts w:hint="eastAsia"/>
        </w:rPr>
        <w:t>　　　　三、3G产业政策</w:t>
      </w:r>
      <w:r>
        <w:rPr>
          <w:rFonts w:hint="eastAsia"/>
        </w:rPr>
        <w:br/>
      </w:r>
      <w:r>
        <w:rPr>
          <w:rFonts w:hint="eastAsia"/>
        </w:rPr>
        <w:t>　　　　四、“四网合一”</w:t>
      </w:r>
      <w:r>
        <w:rPr>
          <w:rFonts w:hint="eastAsia"/>
        </w:rPr>
        <w:br/>
      </w:r>
      <w:r>
        <w:rPr>
          <w:rFonts w:hint="eastAsia"/>
        </w:rPr>
        <w:t>　　　　五、互联网信息服务政策</w:t>
      </w:r>
      <w:r>
        <w:rPr>
          <w:rFonts w:hint="eastAsia"/>
        </w:rPr>
        <w:br/>
      </w:r>
      <w:r>
        <w:rPr>
          <w:rFonts w:hint="eastAsia"/>
        </w:rPr>
        <w:t>　　　　　　1、《互联网信息服务管理办法》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　　2、《互联网新闻信息服务管理规定》</w:t>
      </w:r>
      <w:r>
        <w:rPr>
          <w:rFonts w:hint="eastAsia"/>
        </w:rPr>
        <w:br/>
      </w:r>
      <w:r>
        <w:rPr>
          <w:rFonts w:hint="eastAsia"/>
        </w:rPr>
        <w:t>　　　　　　3、《互联网视听节目服务管理规定》</w:t>
      </w:r>
      <w:r>
        <w:rPr>
          <w:rFonts w:hint="eastAsia"/>
        </w:rPr>
        <w:br/>
      </w:r>
      <w:r>
        <w:rPr>
          <w:rFonts w:hint="eastAsia"/>
        </w:rPr>
        <w:t>　　　　　　4、互联网药品信息服务管理暂行规定</w:t>
      </w:r>
      <w:r>
        <w:rPr>
          <w:rFonts w:hint="eastAsia"/>
        </w:rPr>
        <w:br/>
      </w:r>
      <w:r>
        <w:rPr>
          <w:rFonts w:hint="eastAsia"/>
        </w:rPr>
        <w:t>　　第三节 2010年中国互联网信息服务行业技术环境分析</w:t>
      </w:r>
      <w:r>
        <w:rPr>
          <w:rFonts w:hint="eastAsia"/>
        </w:rPr>
        <w:br/>
      </w:r>
      <w:r>
        <w:rPr>
          <w:rFonts w:hint="eastAsia"/>
        </w:rPr>
        <w:t>　　第四节 2010年中国SP社会环境分析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2010年中国互联网信息服务行业发展现状综述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2010年中国互联网产业发展概况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二、中国国互联网产业亮点聚焦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　　五、2010年被普遍认为是中国移动互联网元年</w:t>
      </w:r>
      <w:r>
        <w:rPr>
          <w:rFonts w:hint="eastAsia"/>
        </w:rPr>
        <w:br/>
      </w:r>
      <w:r>
        <w:rPr>
          <w:rFonts w:hint="eastAsia"/>
        </w:rPr>
        <w:t>　　第二节 2010年中国互联网产业问题对策分析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一、互联网行业的大危机解析</w:t>
      </w:r>
      <w:r>
        <w:rPr>
          <w:rFonts w:hint="eastAsia"/>
        </w:rPr>
        <w:br/>
      </w:r>
      <w:r>
        <w:rPr>
          <w:rFonts w:hint="eastAsia"/>
        </w:rPr>
        <w:t>　　　　二、制约中国互联网业发展的几大因素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三、中国互联网发展过程中存在的问题及对策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四、无线互联网监管问题解析</w:t>
      </w:r>
      <w:r>
        <w:rPr>
          <w:rFonts w:hint="eastAsia"/>
        </w:rPr>
        <w:br/>
      </w:r>
      <w:r>
        <w:rPr>
          <w:rFonts w:hint="eastAsia"/>
        </w:rPr>
        <w:t>　　第三节 影响互联网信服服务技术发展的核心因素分析</w:t>
      </w:r>
      <w:r>
        <w:rPr>
          <w:rFonts w:hint="eastAsia"/>
        </w:rPr>
        <w:br/>
      </w:r>
      <w:r>
        <w:rPr>
          <w:rFonts w:hint="eastAsia"/>
        </w:rPr>
        <w:t>　　　　一、TD、FD和LTE的发展融合</w:t>
      </w:r>
      <w:r>
        <w:rPr>
          <w:rFonts w:hint="eastAsia"/>
        </w:rPr>
        <w:br/>
      </w:r>
      <w:r>
        <w:rPr>
          <w:rFonts w:hint="eastAsia"/>
        </w:rPr>
        <w:t>　　　　二、核心芯片的开发</w:t>
      </w:r>
      <w:r>
        <w:rPr>
          <w:rFonts w:hint="eastAsia"/>
        </w:rPr>
        <w:br/>
      </w:r>
      <w:r>
        <w:rPr>
          <w:rFonts w:hint="eastAsia"/>
        </w:rPr>
        <w:t>　　　　三、完整的终端测试的平台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2010年中国互联网信息服务行业市场剖析</w:t>
      </w:r>
      <w:r>
        <w:rPr>
          <w:rFonts w:hint="eastAsia"/>
        </w:rPr>
        <w:br/>
      </w:r>
      <w:r>
        <w:rPr>
          <w:rFonts w:hint="eastAsia"/>
        </w:rPr>
        <w:t>　　第一节 2010年中国互联网信息服务行业市场规模</w:t>
      </w:r>
      <w:r>
        <w:rPr>
          <w:rFonts w:hint="eastAsia"/>
        </w:rPr>
        <w:br/>
      </w:r>
      <w:r>
        <w:rPr>
          <w:rFonts w:hint="eastAsia"/>
        </w:rPr>
        <w:t>　　第二节 2010年中国互联网信息服务行业产品结构</w:t>
      </w:r>
      <w:r>
        <w:rPr>
          <w:rFonts w:hint="eastAsia"/>
        </w:rPr>
        <w:br/>
      </w:r>
      <w:r>
        <w:rPr>
          <w:rFonts w:hint="eastAsia"/>
        </w:rPr>
        <w:t>　　　　一、网络游戏</w:t>
      </w:r>
      <w:r>
        <w:rPr>
          <w:rFonts w:hint="eastAsia"/>
        </w:rPr>
        <w:br/>
      </w:r>
      <w:r>
        <w:rPr>
          <w:rFonts w:hint="eastAsia"/>
        </w:rPr>
        <w:t>　　　　二、移动增值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四、搜索引擎</w:t>
      </w:r>
      <w:r>
        <w:rPr>
          <w:rFonts w:hint="eastAsia"/>
        </w:rPr>
        <w:br/>
      </w:r>
      <w:r>
        <w:rPr>
          <w:rFonts w:hint="eastAsia"/>
        </w:rPr>
        <w:t>　　　　五、电子商务</w:t>
      </w:r>
      <w:r>
        <w:rPr>
          <w:rFonts w:hint="eastAsia"/>
        </w:rPr>
        <w:br/>
      </w:r>
      <w:r>
        <w:rPr>
          <w:rFonts w:hint="eastAsia"/>
        </w:rPr>
        <w:t>　　第三节 2010年中国互联网信息服务行业产业结构分析</w:t>
      </w:r>
      <w:r>
        <w:rPr>
          <w:rFonts w:hint="eastAsia"/>
        </w:rPr>
        <w:br/>
      </w:r>
      <w:r>
        <w:rPr>
          <w:rFonts w:hint="eastAsia"/>
        </w:rPr>
        <w:t>　　　　一、组成基础： 技术基础、商务基础、心理基础</w:t>
      </w:r>
      <w:r>
        <w:rPr>
          <w:rFonts w:hint="eastAsia"/>
        </w:rPr>
        <w:br/>
      </w:r>
      <w:r>
        <w:rPr>
          <w:rFonts w:hint="eastAsia"/>
        </w:rPr>
        <w:t>　　　　二、功能平台： 媒体平台、商务平台、通信平台</w:t>
      </w:r>
      <w:r>
        <w:rPr>
          <w:rFonts w:hint="eastAsia"/>
        </w:rPr>
        <w:br/>
      </w:r>
      <w:r>
        <w:rPr>
          <w:rFonts w:hint="eastAsia"/>
        </w:rPr>
        <w:t>　　　　三、消费趋向性： 娱乐性、商务性、实用性</w:t>
      </w:r>
      <w:r>
        <w:rPr>
          <w:rFonts w:hint="eastAsia"/>
        </w:rPr>
        <w:br/>
      </w:r>
      <w:r>
        <w:rPr>
          <w:rFonts w:hint="eastAsia"/>
        </w:rPr>
        <w:t>　　第四节 2010年中国互联网信息服务行业市场品牌结构</w:t>
      </w:r>
      <w:r>
        <w:rPr>
          <w:rFonts w:hint="eastAsia"/>
        </w:rPr>
        <w:br/>
      </w:r>
      <w:r>
        <w:rPr>
          <w:rFonts w:hint="eastAsia"/>
        </w:rPr>
        <w:t>　　第五节 2010年中国互联网信息服务行业主要厂商分析</w:t>
      </w:r>
      <w:r>
        <w:rPr>
          <w:rFonts w:hint="eastAsia"/>
        </w:rPr>
        <w:br/>
      </w:r>
      <w:r>
        <w:rPr>
          <w:rFonts w:hint="eastAsia"/>
        </w:rPr>
        <w:t>　　　　一、新浪市场营运状况分析</w:t>
      </w:r>
      <w:r>
        <w:rPr>
          <w:rFonts w:hint="eastAsia"/>
        </w:rPr>
        <w:br/>
      </w:r>
      <w:r>
        <w:rPr>
          <w:rFonts w:hint="eastAsia"/>
        </w:rPr>
        <w:t>　　　　二、网易市场营运状况分析</w:t>
      </w:r>
      <w:r>
        <w:rPr>
          <w:rFonts w:hint="eastAsia"/>
        </w:rPr>
        <w:br/>
      </w:r>
      <w:r>
        <w:rPr>
          <w:rFonts w:hint="eastAsia"/>
        </w:rPr>
        <w:t>　　　　三、腾讯市场营运状况分析</w:t>
      </w:r>
      <w:r>
        <w:rPr>
          <w:rFonts w:hint="eastAsia"/>
        </w:rPr>
        <w:br/>
      </w:r>
      <w:r>
        <w:rPr>
          <w:rFonts w:hint="eastAsia"/>
        </w:rPr>
        <w:t>　　　　四、搜狐市场营运状况分析</w:t>
      </w:r>
      <w:r>
        <w:rPr>
          <w:rFonts w:hint="eastAsia"/>
        </w:rPr>
        <w:br/>
      </w:r>
      <w:r>
        <w:rPr>
          <w:rFonts w:hint="eastAsia"/>
        </w:rPr>
        <w:t>　　　　五、百度市场营运状况分析</w:t>
      </w:r>
      <w:r>
        <w:rPr>
          <w:rFonts w:hint="eastAsia"/>
        </w:rPr>
        <w:br/>
      </w:r>
      <w:r>
        <w:rPr>
          <w:rFonts w:hint="eastAsia"/>
        </w:rPr>
        <w:t>　　　　六、盛大市场营运状况分析</w:t>
      </w:r>
      <w:r>
        <w:rPr>
          <w:rFonts w:hint="eastAsia"/>
        </w:rPr>
        <w:br/>
      </w:r>
      <w:r>
        <w:rPr>
          <w:rFonts w:hint="eastAsia"/>
        </w:rPr>
        <w:t>　　　　七、TOM在线市场营运状况分析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2010年中国移动互联网服务提供商（SP）运行形势分析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2010年中国移动互联网服务提供商（SP）发展概况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2010年中国手机电视内容提供市场运行分析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一、移动互联网服务提供商（SP）供给情况分析</w:t>
      </w:r>
      <w:r>
        <w:rPr>
          <w:rFonts w:hint="eastAsia"/>
        </w:rPr>
        <w:br/>
      </w:r>
      <w:r>
        <w:rPr>
          <w:rFonts w:hint="eastAsia"/>
        </w:rPr>
        <w:t>　　　　二、移动互联网服务提供商（SP）需求分析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2010年中国移动互联网服务提供商（SP）存在的问题分析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2010年中国WAP业务运行综述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2010年中国WAP市场动态分析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2010年中国WAP主要业务运行分析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2010年中国移动互联网服务提供商（SP）其它业务分析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二、SP企业受困行业整顿外资乘机进场并购_国研网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三、国内外资SP企业投资趋势分析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2011-2015年中国SP产业前景预测与投资战略分析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2011-2015年中国移动互联网服务提供商盈利预测分析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[:中:智林]2011-2015年中国SP产业投资战略分析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05a35f6cd4e08" w:history="1">
        <w:r>
          <w:rPr>
            <w:rStyle w:val="Hyperlink"/>
          </w:rPr>
          <w:t>2011-2015年中国移动互联网服务提供商（SP）运营态势与投资前景分析报告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05a35f6cd4e08" w:history="1">
        <w:r>
          <w:rPr>
            <w:rStyle w:val="Hyperlink"/>
          </w:rPr>
          <w:t>https://www.20087.com/2011-02/R_2011_2015yidonghulianwangfuwutigongs.html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2021ca034a42" w:history="1">
      <w:r>
        <w:rPr>
          <w:rStyle w:val="Hyperlink"/>
        </w:rPr>
        <w:t>2011-2015年中国移动互联网服务提供商（SP）运营态势与投资前景分析报告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yidonghulianwangfuwutigongs.html" TargetMode="External" Id="R86105a35f6c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yidonghulianwangfuwutigongs.html" TargetMode="External" Id="R48662021ca0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2011-02-20T02:01:00Z</dcterms:created>
  <dcterms:modified xsi:type="dcterms:W3CDTF">2011-02-20T03:01:00Z</dcterms:modified>
  <dc:subject>2011-2015年中国移动互联网服务提供商（SP）运营态势与投资前景分析报告</dc:subject>
  <dc:title>2011-2015年中国移动互联网服务提供商（SP）运营态势与投资前景分析报告</dc:title>
  <cp:keywords>2011-2015年中国移动互联网服务提供商（SP）运营态势与投资前景分析报告</cp:keywords>
  <dc:description>2011-2015年中国移动互联网服务提供商（SP）运营态势与投资前景分析报告</dc:description>
</cp:coreProperties>
</file>