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c2e652b2f4892" w:history="1">
              <w:r>
                <w:rPr>
                  <w:rStyle w:val="Hyperlink"/>
                </w:rPr>
                <w:t>2010年中国机房产品医疗市场报告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c2e652b2f4892" w:history="1">
              <w:r>
                <w:rPr>
                  <w:rStyle w:val="Hyperlink"/>
                </w:rPr>
                <w:t>2010年中国机房产品医疗市场报告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6c2e652b2f4892" w:history="1">
                <w:r>
                  <w:rPr>
                    <w:rStyle w:val="Hyperlink"/>
                  </w:rPr>
                  <w:t>https://www.20087.com/2011-03/R_2010jifangchanpinyiliaoshichang.html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一、中国机房产品医疗市场现状与趋势</w:t>
      </w:r>
      <w:r>
        <w:rPr>
          <w:rFonts w:hint="eastAsia"/>
        </w:rPr>
        <w:br/>
      </w:r>
      <w:r>
        <w:rPr>
          <w:rFonts w:hint="eastAsia"/>
        </w:rPr>
        <w:t>　　（一） 2009-2011中国机房市场总体规模</w:t>
      </w:r>
      <w:r>
        <w:rPr>
          <w:rFonts w:hint="eastAsia"/>
        </w:rPr>
        <w:br/>
      </w:r>
      <w:r>
        <w:rPr>
          <w:rFonts w:hint="eastAsia"/>
        </w:rPr>
        <w:t>　　1、2009-2011年中国机房市场规模与增长</w:t>
      </w:r>
      <w:r>
        <w:rPr>
          <w:rFonts w:hint="eastAsia"/>
        </w:rPr>
        <w:br/>
      </w:r>
      <w:r>
        <w:rPr>
          <w:rFonts w:hint="eastAsia"/>
        </w:rPr>
        <w:t>　　2、2011年中国机房产品市场季度分析</w:t>
      </w:r>
      <w:r>
        <w:rPr>
          <w:rFonts w:hint="eastAsia"/>
        </w:rPr>
        <w:br/>
      </w:r>
      <w:r>
        <w:rPr>
          <w:rFonts w:hint="eastAsia"/>
        </w:rPr>
        <w:t>　　（二） 中国机房市场医疗行业规模</w:t>
      </w:r>
      <w:r>
        <w:rPr>
          <w:rFonts w:hint="eastAsia"/>
        </w:rPr>
        <w:br/>
      </w:r>
      <w:r>
        <w:rPr>
          <w:rFonts w:hint="eastAsia"/>
        </w:rPr>
        <w:t>　　二、中国机房市场医疗行业环境分析</w:t>
      </w:r>
      <w:r>
        <w:rPr>
          <w:rFonts w:hint="eastAsia"/>
        </w:rPr>
        <w:br/>
      </w:r>
      <w:r>
        <w:rPr>
          <w:rFonts w:hint="eastAsia"/>
        </w:rPr>
        <w:t>　　（一） 未来三年中国经济增长驱动因素</w:t>
      </w:r>
      <w:r>
        <w:rPr>
          <w:rFonts w:hint="eastAsia"/>
        </w:rPr>
        <w:br/>
      </w:r>
      <w:r>
        <w:rPr>
          <w:rFonts w:hint="eastAsia"/>
        </w:rPr>
        <w:t>　　1、经济结构调整为主线</w:t>
      </w:r>
      <w:r>
        <w:rPr>
          <w:rFonts w:hint="eastAsia"/>
        </w:rPr>
        <w:br/>
      </w:r>
      <w:r>
        <w:rPr>
          <w:rFonts w:hint="eastAsia"/>
        </w:rPr>
        <w:t>　　2、战略性新兴产业为方向</w:t>
      </w:r>
      <w:r>
        <w:rPr>
          <w:rFonts w:hint="eastAsia"/>
        </w:rPr>
        <w:br/>
      </w:r>
      <w:r>
        <w:rPr>
          <w:rFonts w:hint="eastAsia"/>
        </w:rPr>
        <w:t>　　（二） 未来三年中国医疗行业主要驱动因素</w:t>
      </w:r>
      <w:r>
        <w:rPr>
          <w:rFonts w:hint="eastAsia"/>
        </w:rPr>
        <w:br/>
      </w:r>
      <w:r>
        <w:rPr>
          <w:rFonts w:hint="eastAsia"/>
        </w:rPr>
        <w:t>　　1、医疗行业是来10年最有潜力的行业之一</w:t>
      </w:r>
      <w:r>
        <w:rPr>
          <w:rFonts w:hint="eastAsia"/>
        </w:rPr>
        <w:br/>
      </w:r>
      <w:r>
        <w:rPr>
          <w:rFonts w:hint="eastAsia"/>
        </w:rPr>
        <w:t>　　2、医疗费用支出具有极大提升空间</w:t>
      </w:r>
      <w:r>
        <w:rPr>
          <w:rFonts w:hint="eastAsia"/>
        </w:rPr>
        <w:br/>
      </w:r>
      <w:r>
        <w:rPr>
          <w:rFonts w:hint="eastAsia"/>
        </w:rPr>
        <w:t>　　3、中国城镇化进程快速推进</w:t>
      </w:r>
      <w:r>
        <w:rPr>
          <w:rFonts w:hint="eastAsia"/>
        </w:rPr>
        <w:br/>
      </w:r>
      <w:r>
        <w:rPr>
          <w:rFonts w:hint="eastAsia"/>
        </w:rPr>
        <w:t>　　4、人口老龄化问题日益突出</w:t>
      </w:r>
      <w:r>
        <w:rPr>
          <w:rFonts w:hint="eastAsia"/>
        </w:rPr>
        <w:br/>
      </w:r>
      <w:r>
        <w:rPr>
          <w:rFonts w:hint="eastAsia"/>
        </w:rPr>
        <w:t>　　（三） 机房医疗行业相关的政策环境分析</w:t>
      </w:r>
      <w:r>
        <w:rPr>
          <w:rFonts w:hint="eastAsia"/>
        </w:rPr>
        <w:br/>
      </w:r>
      <w:r>
        <w:rPr>
          <w:rFonts w:hint="eastAsia"/>
        </w:rPr>
        <w:t>　　1、医疗体系现代化建设拉动机房市场需求</w:t>
      </w:r>
      <w:r>
        <w:rPr>
          <w:rFonts w:hint="eastAsia"/>
        </w:rPr>
        <w:br/>
      </w:r>
      <w:r>
        <w:rPr>
          <w:rFonts w:hint="eastAsia"/>
        </w:rPr>
        <w:t>　　2、采购特征分析</w:t>
      </w:r>
      <w:r>
        <w:rPr>
          <w:rFonts w:hint="eastAsia"/>
        </w:rPr>
        <w:br/>
      </w:r>
      <w:r>
        <w:rPr>
          <w:rFonts w:hint="eastAsia"/>
        </w:rPr>
        <w:t>　　（四） 机房医疗市场供给环境分析</w:t>
      </w:r>
      <w:r>
        <w:rPr>
          <w:rFonts w:hint="eastAsia"/>
        </w:rPr>
        <w:br/>
      </w:r>
      <w:r>
        <w:rPr>
          <w:rFonts w:hint="eastAsia"/>
        </w:rPr>
        <w:t>　　三、机房医疗行业相关事件市场机会分析</w:t>
      </w:r>
      <w:r>
        <w:rPr>
          <w:rFonts w:hint="eastAsia"/>
        </w:rPr>
        <w:br/>
      </w:r>
      <w:r>
        <w:rPr>
          <w:rFonts w:hint="eastAsia"/>
        </w:rPr>
        <w:t>　　（一） 医疗改革</w:t>
      </w:r>
      <w:r>
        <w:rPr>
          <w:rFonts w:hint="eastAsia"/>
        </w:rPr>
        <w:br/>
      </w:r>
      <w:r>
        <w:rPr>
          <w:rFonts w:hint="eastAsia"/>
        </w:rPr>
        <w:t>　　（二） 医疗保障体系建设</w:t>
      </w:r>
      <w:r>
        <w:rPr>
          <w:rFonts w:hint="eastAsia"/>
        </w:rPr>
        <w:br/>
      </w:r>
      <w:r>
        <w:rPr>
          <w:rFonts w:hint="eastAsia"/>
        </w:rPr>
        <w:t>　　（三） 医药发展</w:t>
      </w:r>
      <w:r>
        <w:rPr>
          <w:rFonts w:hint="eastAsia"/>
        </w:rPr>
        <w:br/>
      </w:r>
      <w:r>
        <w:rPr>
          <w:rFonts w:hint="eastAsia"/>
        </w:rPr>
        <w:t>　　（四） 大型医院</w:t>
      </w:r>
      <w:r>
        <w:rPr>
          <w:rFonts w:hint="eastAsia"/>
        </w:rPr>
        <w:br/>
      </w:r>
      <w:r>
        <w:rPr>
          <w:rFonts w:hint="eastAsia"/>
        </w:rPr>
        <w:t>　　（五） 信息化十件大事</w:t>
      </w:r>
      <w:r>
        <w:rPr>
          <w:rFonts w:hint="eastAsia"/>
        </w:rPr>
        <w:br/>
      </w:r>
      <w:r>
        <w:rPr>
          <w:rFonts w:hint="eastAsia"/>
        </w:rPr>
        <w:t>　　四、机房医疗行业市场机会分析</w:t>
      </w:r>
      <w:r>
        <w:rPr>
          <w:rFonts w:hint="eastAsia"/>
        </w:rPr>
        <w:br/>
      </w:r>
      <w:r>
        <w:rPr>
          <w:rFonts w:hint="eastAsia"/>
        </w:rPr>
        <w:t>　　（一） 医疗行业IT总投资分析</w:t>
      </w:r>
      <w:r>
        <w:rPr>
          <w:rFonts w:hint="eastAsia"/>
        </w:rPr>
        <w:br/>
      </w:r>
      <w:r>
        <w:rPr>
          <w:rFonts w:hint="eastAsia"/>
        </w:rPr>
        <w:t>　　（二） 医疗行业硬件总投资分析</w:t>
      </w:r>
      <w:r>
        <w:rPr>
          <w:rFonts w:hint="eastAsia"/>
        </w:rPr>
        <w:br/>
      </w:r>
      <w:r>
        <w:rPr>
          <w:rFonts w:hint="eastAsia"/>
        </w:rPr>
        <w:t>　　（三） 医疗行业机会分析</w:t>
      </w:r>
      <w:r>
        <w:rPr>
          <w:rFonts w:hint="eastAsia"/>
        </w:rPr>
        <w:br/>
      </w:r>
      <w:r>
        <w:rPr>
          <w:rFonts w:hint="eastAsia"/>
        </w:rPr>
        <w:t>　　五、机房业务医疗战略合作伙伴分析</w:t>
      </w:r>
      <w:r>
        <w:rPr>
          <w:rFonts w:hint="eastAsia"/>
        </w:rPr>
        <w:br/>
      </w:r>
      <w:r>
        <w:rPr>
          <w:rFonts w:hint="eastAsia"/>
        </w:rPr>
        <w:t>　　（一） 服务器行业分析</w:t>
      </w:r>
      <w:r>
        <w:rPr>
          <w:rFonts w:hint="eastAsia"/>
        </w:rPr>
        <w:br/>
      </w:r>
      <w:r>
        <w:rPr>
          <w:rFonts w:hint="eastAsia"/>
        </w:rPr>
        <w:t>　　1、2009-2011年服务器市场总规模</w:t>
      </w:r>
      <w:r>
        <w:rPr>
          <w:rFonts w:hint="eastAsia"/>
        </w:rPr>
        <w:br/>
      </w:r>
      <w:r>
        <w:rPr>
          <w:rFonts w:hint="eastAsia"/>
        </w:rPr>
        <w:t>　　2、2009-2011年服务器细分市场规模</w:t>
      </w:r>
      <w:r>
        <w:rPr>
          <w:rFonts w:hint="eastAsia"/>
        </w:rPr>
        <w:br/>
      </w:r>
      <w:r>
        <w:rPr>
          <w:rFonts w:hint="eastAsia"/>
        </w:rPr>
        <w:t>　　3、特点分析</w:t>
      </w:r>
      <w:r>
        <w:rPr>
          <w:rFonts w:hint="eastAsia"/>
        </w:rPr>
        <w:br/>
      </w:r>
      <w:r>
        <w:rPr>
          <w:rFonts w:hint="eastAsia"/>
        </w:rPr>
        <w:t>　　（二） 医疗行业设计院</w:t>
      </w:r>
      <w:r>
        <w:rPr>
          <w:rFonts w:hint="eastAsia"/>
        </w:rPr>
        <w:br/>
      </w:r>
      <w:r>
        <w:rPr>
          <w:rFonts w:hint="eastAsia"/>
        </w:rPr>
        <w:t>　　六、机房业务战略竞争对手分析</w:t>
      </w:r>
      <w:r>
        <w:rPr>
          <w:rFonts w:hint="eastAsia"/>
        </w:rPr>
        <w:br/>
      </w:r>
      <w:r>
        <w:rPr>
          <w:rFonts w:hint="eastAsia"/>
        </w:rPr>
        <w:t>　　（一） 艾默生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2、产品分析</w:t>
      </w:r>
      <w:r>
        <w:rPr>
          <w:rFonts w:hint="eastAsia"/>
        </w:rPr>
        <w:br/>
      </w:r>
      <w:r>
        <w:rPr>
          <w:rFonts w:hint="eastAsia"/>
        </w:rPr>
        <w:t>　　（二） APC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2、产品分析</w:t>
      </w:r>
      <w:r>
        <w:rPr>
          <w:rFonts w:hint="eastAsia"/>
        </w:rPr>
        <w:br/>
      </w:r>
      <w:r>
        <w:rPr>
          <w:rFonts w:hint="eastAsia"/>
        </w:rPr>
        <w:t>　　（三） 伊顿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2、产品分析</w:t>
      </w:r>
      <w:r>
        <w:rPr>
          <w:rFonts w:hint="eastAsia"/>
        </w:rPr>
        <w:br/>
      </w:r>
      <w:r>
        <w:rPr>
          <w:rFonts w:hint="eastAsia"/>
        </w:rPr>
        <w:t>　　（四） 捷联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2、产品分析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c2e652b2f4892" w:history="1">
        <w:r>
          <w:rPr>
            <w:rStyle w:val="Hyperlink"/>
          </w:rPr>
          <w:t>2010年中国机房产品医疗市场报告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c2e652b2f4892" w:history="1">
        <w:r>
          <w:rPr>
            <w:rStyle w:val="Hyperlink"/>
          </w:rPr>
          <w:t>2010年中国机房产品医疗市场报告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6c2e652b2f4892" w:history="1">
        <w:r>
          <w:rPr>
            <w:rStyle w:val="Hyperlink"/>
          </w:rPr>
          <w:t>https://www.20087.com/2011-03/R_2010jifangchanpinyiliaoshichang.html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7f877ec7f46da" w:history="1">
      <w:r>
        <w:rPr>
          <w:rStyle w:val="Hyperlink"/>
        </w:rPr>
        <w:t>2010年中国机房产品医疗市场报告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jifangchanpinyiliaoshichang.html" TargetMode="External" Id="Rdb6c2e652b2f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jifangchanpinyiliaoshichang.html" TargetMode="External" Id="Ra057f877ec7f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2011-03-31T05:32:00Z</dcterms:created>
  <dcterms:modified xsi:type="dcterms:W3CDTF">2011-03-31T06:32:00Z</dcterms:modified>
  <dc:subject>2010年中国机房产品医疗市场报告</dc:subject>
  <dc:title>2010年中国机房产品医疗市场报告</dc:title>
  <cp:keywords>2010年中国机房产品医疗市场报告</cp:keywords>
  <dc:description>2010年中国机房产品医疗市场报告</dc:description>
</cp:coreProperties>
</file>