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d42558b794f6c" w:history="1">
              <w:r>
                <w:rPr>
                  <w:rStyle w:val="Hyperlink"/>
                </w:rPr>
                <w:t>2011-2015年防火墙行业深度调研及投资前景分析报告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d42558b794f6c" w:history="1">
              <w:r>
                <w:rPr>
                  <w:rStyle w:val="Hyperlink"/>
                </w:rPr>
                <w:t>2011-2015年防火墙行业深度调研及投资前景分析报告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d42558b794f6c" w:history="1">
                <w:r>
                  <w:rPr>
                    <w:rStyle w:val="Hyperlink"/>
                  </w:rPr>
                  <w:t>https://www.20087.com/2011-03/R_2011_2015nianfanghuoqiangxingyeshend.html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2009年防火墙行业发展环境分析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2010年中国经济运行情况</w:t>
      </w:r>
      <w:r>
        <w:rPr>
          <w:rFonts w:hint="eastAsia"/>
        </w:rPr>
        <w:br/>
      </w:r>
      <w:r>
        <w:rPr>
          <w:rFonts w:hint="eastAsia"/>
        </w:rPr>
        <w:t>　　第二节 2011年宏观经济形势预测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中国防火墙发展社会环境分析</w:t>
      </w:r>
      <w:r>
        <w:rPr>
          <w:rFonts w:hint="eastAsia"/>
        </w:rPr>
        <w:br/>
      </w:r>
      <w:r>
        <w:rPr>
          <w:rFonts w:hint="eastAsia"/>
        </w:rPr>
        <w:t>　　第四节 中国防火墙行业政策分析</w:t>
      </w:r>
      <w:r>
        <w:rPr>
          <w:rFonts w:hint="eastAsia"/>
        </w:rPr>
        <w:br/>
      </w:r>
      <w:r>
        <w:rPr>
          <w:rFonts w:hint="eastAsia"/>
        </w:rPr>
        <w:t>　　第五节 中国防火墙行业相关法律分析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2009-2010年全球防火墙行业发展情况分析</w:t>
      </w:r>
      <w:r>
        <w:rPr>
          <w:rFonts w:hint="eastAsia"/>
        </w:rPr>
        <w:br/>
      </w:r>
      <w:r>
        <w:rPr>
          <w:rFonts w:hint="eastAsia"/>
        </w:rPr>
        <w:t>　　第一节 全球防火墙行业发展概况</w:t>
      </w:r>
      <w:r>
        <w:rPr>
          <w:rFonts w:hint="eastAsia"/>
        </w:rPr>
        <w:br/>
      </w:r>
      <w:r>
        <w:rPr>
          <w:rFonts w:hint="eastAsia"/>
        </w:rPr>
        <w:t>　　第二节 全球防火墙行业主要国家及地区分析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全球防火墙行业技术发展分析</w:t>
      </w:r>
      <w:r>
        <w:rPr>
          <w:rFonts w:hint="eastAsia"/>
        </w:rPr>
        <w:br/>
      </w:r>
      <w:r>
        <w:rPr>
          <w:rFonts w:hint="eastAsia"/>
        </w:rPr>
        <w:t>　　第四节 全球防火墙行业发展趋势分析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2009-2010年中国防火墙行业发展运行情况分析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中国防火墙行业发展回顾</w:t>
      </w:r>
      <w:r>
        <w:rPr>
          <w:rFonts w:hint="eastAsia"/>
        </w:rPr>
        <w:br/>
      </w:r>
      <w:r>
        <w:rPr>
          <w:rFonts w:hint="eastAsia"/>
        </w:rPr>
        <w:t>　　第二节 中国防火墙行业发展现状分析</w:t>
      </w:r>
      <w:r>
        <w:rPr>
          <w:rFonts w:hint="eastAsia"/>
        </w:rPr>
        <w:br/>
      </w:r>
      <w:r>
        <w:rPr>
          <w:rFonts w:hint="eastAsia"/>
        </w:rPr>
        <w:t>　　第三节 防火墙行业经济运行状况分析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中国防火墙行业上下游产业分析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2009-2010年中国防火墙行业市场发展分析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中国防火墙行业市场供给现状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一、中国防火墙行业产能情况</w:t>
      </w:r>
      <w:r>
        <w:rPr>
          <w:rFonts w:hint="eastAsia"/>
        </w:rPr>
        <w:br/>
      </w:r>
      <w:r>
        <w:rPr>
          <w:rFonts w:hint="eastAsia"/>
        </w:rPr>
        <w:t>　　　　二、中国防火墙行业产量情况</w:t>
      </w:r>
      <w:r>
        <w:rPr>
          <w:rFonts w:hint="eastAsia"/>
        </w:rPr>
        <w:br/>
      </w:r>
      <w:r>
        <w:rPr>
          <w:rFonts w:hint="eastAsia"/>
        </w:rPr>
        <w:t>　　第二节 中国防火墙行业市场需求分析</w:t>
      </w:r>
      <w:r>
        <w:rPr>
          <w:rFonts w:hint="eastAsia"/>
        </w:rPr>
        <w:br/>
      </w:r>
      <w:r>
        <w:rPr>
          <w:rFonts w:hint="eastAsia"/>
        </w:rPr>
        <w:t>　　第三节 中国防火墙行业进出口分析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2009年中国防火墙行业重点企业分析</w:t>
      </w:r>
      <w:r>
        <w:rPr>
          <w:rFonts w:hint="eastAsia"/>
        </w:rPr>
        <w:br/>
      </w:r>
      <w:r>
        <w:rPr>
          <w:rFonts w:hint="eastAsia"/>
        </w:rPr>
        <w:t>　　第一节 江苏天木消防器材木业有限公司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江苏省泰州市兰翔实业有限公司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河北九安门业有限公司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永清三联保温材料厂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广州防火卷帘厂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北京大唐瑞志建筑材料公司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中国防火墙行业技术发展分析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中国防火墙行业技术发展概述</w:t>
      </w:r>
      <w:r>
        <w:rPr>
          <w:rFonts w:hint="eastAsia"/>
        </w:rPr>
        <w:br/>
      </w:r>
      <w:r>
        <w:rPr>
          <w:rFonts w:hint="eastAsia"/>
        </w:rPr>
        <w:t>　　第二节 中国防火墙主要技术差距分析</w:t>
      </w:r>
      <w:r>
        <w:rPr>
          <w:rFonts w:hint="eastAsia"/>
        </w:rPr>
        <w:br/>
      </w:r>
      <w:r>
        <w:rPr>
          <w:rFonts w:hint="eastAsia"/>
        </w:rPr>
        <w:t>　　第三节 中国防火墙技术发展趋势分析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2009-2010年防火墙行业销售渠道分析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2011-2015年中国防火墙行业发展及投资预测分析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2011-2015年中国防火墙行业发展预测</w:t>
      </w:r>
      <w:r>
        <w:rPr>
          <w:rFonts w:hint="eastAsia"/>
        </w:rPr>
        <w:br/>
      </w:r>
      <w:r>
        <w:rPr>
          <w:rFonts w:hint="eastAsia"/>
        </w:rPr>
        <w:t>　　第二节 2011-2015年中国防火墙市场发展预测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2011-2015中国防火墙投资分析</w:t>
      </w:r>
      <w:r>
        <w:rPr>
          <w:rFonts w:hint="eastAsia"/>
        </w:rPr>
        <w:br/>
      </w:r>
      <w:r>
        <w:rPr>
          <w:rFonts w:hint="eastAsia"/>
        </w:rPr>
        <w:t>　　第四节 中国防火墙行业投资环境分析</w:t>
      </w:r>
      <w:r>
        <w:rPr>
          <w:rFonts w:hint="eastAsia"/>
        </w:rPr>
        <w:br/>
      </w:r>
      <w:r>
        <w:rPr>
          <w:rFonts w:hint="eastAsia"/>
        </w:rPr>
        <w:t>　　第五节 中国防火墙行业投资机会分析</w:t>
      </w:r>
      <w:r>
        <w:rPr>
          <w:rFonts w:hint="eastAsia"/>
        </w:rPr>
        <w:br/>
      </w:r>
      <w:r>
        <w:rPr>
          <w:rFonts w:hint="eastAsia"/>
        </w:rPr>
        <w:t>　　第六节 中.智林.－中国防火墙行业发展建议及投资策略分析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3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2010年居民消费价格比上年涨跌幅度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5 2010年全国70个大中城市房屋及新建商品住宅销售价格涨跌幅度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7 2006-2010年末国家外汇储备及其增长速度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9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10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2010年主要工业产品及其增长速度</w:t>
      </w:r>
      <w:r>
        <w:rPr>
          <w:rFonts w:hint="eastAsia"/>
        </w:rPr>
        <w:br/>
      </w:r>
      <w:r>
        <w:rPr>
          <w:rFonts w:hint="eastAsia"/>
        </w:rPr>
        <w:t>　　图表 12 2010年1-11月规模以上工业企业实现利润及其增长速度 亿元</w:t>
      </w:r>
      <w:r>
        <w:rPr>
          <w:rFonts w:hint="eastAsia"/>
        </w:rPr>
        <w:br/>
      </w:r>
      <w:r>
        <w:rPr>
          <w:rFonts w:hint="eastAsia"/>
        </w:rPr>
        <w:t>　　图表 14 2010年城镇固定资产投资增长速度（月度同比）</w:t>
      </w:r>
      <w:r>
        <w:rPr>
          <w:rFonts w:hint="eastAsia"/>
        </w:rPr>
        <w:br/>
      </w:r>
      <w:r>
        <w:rPr>
          <w:rFonts w:hint="eastAsia"/>
        </w:rPr>
        <w:t>　　图表 15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2006-2010年中国耐火材料制品行业企业增长情况</w:t>
      </w:r>
      <w:r>
        <w:rPr>
          <w:rFonts w:hint="eastAsia"/>
        </w:rPr>
        <w:br/>
      </w:r>
      <w:r>
        <w:rPr>
          <w:rFonts w:hint="eastAsia"/>
        </w:rPr>
        <w:t>　　图表 20 2006-2010年中国耐火材料制品行业从业人员增长情况</w:t>
      </w:r>
      <w:r>
        <w:rPr>
          <w:rFonts w:hint="eastAsia"/>
        </w:rPr>
        <w:br/>
      </w:r>
      <w:r>
        <w:rPr>
          <w:rFonts w:hint="eastAsia"/>
        </w:rPr>
        <w:t>　　图表 21 2006-2010年中国耐火材料制品行业固定资产增长情况</w:t>
      </w:r>
      <w:r>
        <w:rPr>
          <w:rFonts w:hint="eastAsia"/>
        </w:rPr>
        <w:br/>
      </w:r>
      <w:r>
        <w:rPr>
          <w:rFonts w:hint="eastAsia"/>
        </w:rPr>
        <w:t>　　图表 22 2006-2010年中国耐火材料制品行业企业性质投资主体变化情况（家）</w:t>
      </w:r>
      <w:r>
        <w:rPr>
          <w:rFonts w:hint="eastAsia"/>
        </w:rPr>
        <w:br/>
      </w:r>
      <w:r>
        <w:rPr>
          <w:rFonts w:hint="eastAsia"/>
        </w:rPr>
        <w:t>　　图表 23 2000-2010年水泥行业产量及投资情况</w:t>
      </w:r>
      <w:r>
        <w:rPr>
          <w:rFonts w:hint="eastAsia"/>
        </w:rPr>
        <w:br/>
      </w:r>
      <w:r>
        <w:rPr>
          <w:rFonts w:hint="eastAsia"/>
        </w:rPr>
        <w:t>　　图表 24 2010年1-5月中国玻璃纤维纱（吨）产量分省市表</w:t>
      </w:r>
      <w:r>
        <w:rPr>
          <w:rFonts w:hint="eastAsia"/>
        </w:rPr>
        <w:br/>
      </w:r>
      <w:r>
        <w:rPr>
          <w:rFonts w:hint="eastAsia"/>
        </w:rPr>
        <w:t>　　图表 25 2010年中国房地产开发企业完成投资及增速情况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27 2006-2010年中国耐火材料行业工业总产值增长情况</w:t>
      </w:r>
      <w:r>
        <w:rPr>
          <w:rFonts w:hint="eastAsia"/>
        </w:rPr>
        <w:br/>
      </w:r>
      <w:r>
        <w:rPr>
          <w:rFonts w:hint="eastAsia"/>
        </w:rPr>
        <w:t>　　图表 29 2010年1-12月耐火的水泥、灰泥、混凝土等耐火混合制品进口情况 美元</w:t>
      </w:r>
      <w:r>
        <w:rPr>
          <w:rFonts w:hint="eastAsia"/>
        </w:rPr>
        <w:br/>
      </w:r>
      <w:r>
        <w:rPr>
          <w:rFonts w:hint="eastAsia"/>
        </w:rPr>
        <w:t>　　图表 30 2010年1-12月耐火的水泥、灰泥、混凝土等耐火混合制品出口情况 美元</w:t>
      </w:r>
      <w:r>
        <w:rPr>
          <w:rFonts w:hint="eastAsia"/>
        </w:rPr>
        <w:br/>
      </w:r>
      <w:r>
        <w:rPr>
          <w:rFonts w:hint="eastAsia"/>
        </w:rPr>
        <w:t>　　图表 31 2010年1-12月镁、钙或铬单项或合计&gt;50%的耐火砖、瓦等进口情况 美元</w:t>
      </w:r>
      <w:r>
        <w:rPr>
          <w:rFonts w:hint="eastAsia"/>
        </w:rPr>
        <w:br/>
      </w:r>
      <w:r>
        <w:rPr>
          <w:rFonts w:hint="eastAsia"/>
        </w:rPr>
        <w:t>　　图表 32 2010年1-12月镁、钙或铬单项或合计&gt;50%的耐火砖、瓦等出口情况 美元</w:t>
      </w:r>
      <w:r>
        <w:rPr>
          <w:rFonts w:hint="eastAsia"/>
        </w:rPr>
        <w:br/>
      </w:r>
      <w:r>
        <w:rPr>
          <w:rFonts w:hint="eastAsia"/>
        </w:rPr>
        <w:t>　　图表 33 2010年1-12月氧化铝或氧化硅等&gt;50%的耐火砖、瓦等进口情况 美元</w:t>
      </w:r>
      <w:r>
        <w:rPr>
          <w:rFonts w:hint="eastAsia"/>
        </w:rPr>
        <w:br/>
      </w:r>
      <w:r>
        <w:rPr>
          <w:rFonts w:hint="eastAsia"/>
        </w:rPr>
        <w:t>　　图表 34 2010年1-12月氧化铝或氧化硅等&gt;50%的耐火砖、瓦等出口情况 美元</w:t>
      </w:r>
      <w:r>
        <w:rPr>
          <w:rFonts w:hint="eastAsia"/>
        </w:rPr>
        <w:br/>
      </w:r>
      <w:r>
        <w:rPr>
          <w:rFonts w:hint="eastAsia"/>
        </w:rPr>
        <w:t>　　图表 35 2010年1-12月石墨等形式碳或其混合物&gt;50％的耐火陶瓷品进口情况 美元</w:t>
      </w:r>
      <w:r>
        <w:rPr>
          <w:rFonts w:hint="eastAsia"/>
        </w:rPr>
        <w:br/>
      </w:r>
      <w:r>
        <w:rPr>
          <w:rFonts w:hint="eastAsia"/>
        </w:rPr>
        <w:t>　　图表 36 2010年1-12月石墨等形式碳或其混合物&gt;50％的耐火陶瓷品出口情况 美元</w:t>
      </w:r>
      <w:r>
        <w:rPr>
          <w:rFonts w:hint="eastAsia"/>
        </w:rPr>
        <w:br/>
      </w:r>
      <w:r>
        <w:rPr>
          <w:rFonts w:hint="eastAsia"/>
        </w:rPr>
        <w:t>　　图表 37 2010年1-12月氧化铝或与氧化硅混，化合物&gt;50%耐火陶瓷品进口情况 美元</w:t>
      </w:r>
      <w:r>
        <w:rPr>
          <w:rFonts w:hint="eastAsia"/>
        </w:rPr>
        <w:br/>
      </w:r>
      <w:r>
        <w:rPr>
          <w:rFonts w:hint="eastAsia"/>
        </w:rPr>
        <w:t>　　图表 38 2010年1-12月氧化铝或与氧化硅混，化合物&gt;50%耐火陶瓷品出口情况 美元</w:t>
      </w:r>
      <w:r>
        <w:rPr>
          <w:rFonts w:hint="eastAsia"/>
        </w:rPr>
        <w:br/>
      </w:r>
      <w:r>
        <w:rPr>
          <w:rFonts w:hint="eastAsia"/>
        </w:rPr>
        <w:t>　　图表 39 2010年1-12月耐火粘土进口情况 美元</w:t>
      </w:r>
      <w:r>
        <w:rPr>
          <w:rFonts w:hint="eastAsia"/>
        </w:rPr>
        <w:br/>
      </w:r>
      <w:r>
        <w:rPr>
          <w:rFonts w:hint="eastAsia"/>
        </w:rPr>
        <w:t>　　图表 40 2010年1-12月耐火粘土出口情况 美元</w:t>
      </w:r>
      <w:r>
        <w:rPr>
          <w:rFonts w:hint="eastAsia"/>
        </w:rPr>
        <w:br/>
      </w:r>
      <w:r>
        <w:rPr>
          <w:rFonts w:hint="eastAsia"/>
        </w:rPr>
        <w:t>　　图表 41 2007-2010年江苏天木消防器材木业有限公司财务分析</w:t>
      </w:r>
      <w:r>
        <w:rPr>
          <w:rFonts w:hint="eastAsia"/>
        </w:rPr>
        <w:br/>
      </w:r>
      <w:r>
        <w:rPr>
          <w:rFonts w:hint="eastAsia"/>
        </w:rPr>
        <w:t>　　图表 42 2007-2010年江苏省泰州市兰翔实业有限公司财务分析</w:t>
      </w:r>
      <w:r>
        <w:rPr>
          <w:rFonts w:hint="eastAsia"/>
        </w:rPr>
        <w:br/>
      </w:r>
      <w:r>
        <w:rPr>
          <w:rFonts w:hint="eastAsia"/>
        </w:rPr>
        <w:t>　　图表 43 2007-2010年河北九安门业有限公司财务分析</w:t>
      </w:r>
      <w:r>
        <w:rPr>
          <w:rFonts w:hint="eastAsia"/>
        </w:rPr>
        <w:br/>
      </w:r>
      <w:r>
        <w:rPr>
          <w:rFonts w:hint="eastAsia"/>
        </w:rPr>
        <w:t>　　图表 44 2007-2010年永清三联保温材料厂财务分析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d42558b794f6c" w:history="1">
        <w:r>
          <w:rPr>
            <w:rStyle w:val="Hyperlink"/>
          </w:rPr>
          <w:t>2011-2015年防火墙行业深度调研及投资前景分析报告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d42558b794f6c" w:history="1">
        <w:r>
          <w:rPr>
            <w:rStyle w:val="Hyperlink"/>
          </w:rPr>
          <w:t>https://www.20087.com/2011-03/R_2011_2015nianfanghuoqiangxingyeshend.html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ffe301c2947be" w:history="1">
      <w:r>
        <w:rPr>
          <w:rStyle w:val="Hyperlink"/>
        </w:rPr>
        <w:t>2011-2015年防火墙行业深度调研及投资前景分析报告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fanghuoqiangxingyeshend.html" TargetMode="External" Id="R0c4d42558b79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fanghuoqiangxingyeshend.html" TargetMode="External" Id="R2c1ffe301c29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2011-03-31T02:49:00Z</dcterms:created>
  <dcterms:modified xsi:type="dcterms:W3CDTF">2011-03-31T03:49:00Z</dcterms:modified>
  <dc:subject>2011-2015年防火墙行业深度调研及投资前景分析报告</dc:subject>
  <dc:title>2011-2015年防火墙行业深度调研及投资前景分析报告</dc:title>
  <cp:keywords>2011-2015年防火墙行业深度调研及投资前景分析报告</cp:keywords>
  <dc:description>2011-2015年防火墙行业深度调研及投资前景分析报告</dc:description>
</cp:coreProperties>
</file>