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44f3384de48ce" w:history="1">
              <w:r>
                <w:rPr>
                  <w:rStyle w:val="Hyperlink"/>
                </w:rPr>
                <w:t>中国汽车柴油机市场现状调研及发展前景趋势分析报告（2026-2032年）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44f3384de48ce" w:history="1">
              <w:r>
                <w:rPr>
                  <w:rStyle w:val="Hyperlink"/>
                </w:rPr>
                <w:t>中国汽车柴油机市场现状调研及发展前景趋势分析报告（2026-2032年）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44f3384de48ce" w:history="1">
                <w:r>
                  <w:rPr>
                    <w:rStyle w:val="Hyperlink"/>
                  </w:rPr>
                  <w:t>https://www.20087.com/2011-04/R_2009_2012qichechaiyoujixingyeshichan.html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柴油机在乘用车领域虽面临电动化浪潮的冲击，但在商用车、工程机械、船舶及发电等重型动力领域仍保持着不可替代的核心地位。目前，柴油机技术聚焦于极致热效率提升与超低排放控制，通过高压共轨燃油喷射、可变截面涡轮增压、米勒/阿特金森循环及先进后处理系统（如SCR、DPF）等技术的综合应用，已能满足全球最严苛的排放法规（如国六b、欧六）。同时，柴油机正积极探索与混合动力系统的结合，通过电机辅助，进一步优化燃油经济性并降低排放。在燃料方面，生物柴油（HVO）、甲醇等低碳/零碳燃料的兼容性研究取得进展，为柴油机的低碳转型提供了可行路径。</w:t>
      </w:r>
      <w:r>
        <w:rPr>
          <w:rFonts w:hint="eastAsia"/>
        </w:rPr>
        <w:br/>
      </w:r>
      <w:r>
        <w:rPr>
          <w:rFonts w:hint="eastAsia"/>
        </w:rPr>
        <w:t>　　未来，汽车柴油机将在特定应用场景中实现深度脱碳，其角色将从单一动力源转变为多元能源体系中的重要组成部分。市场调研网指出，在长途重卡、非道路移动机械等难以电气化的领域，柴油机将继续发挥高能量密度和高可靠性的优势。其技术演进主线将围绕“碳中和燃料内燃机”展开，氢内燃机、氨内燃机以及可使用100%可持续合成燃料（E-Fuel）的专用柴油机将成为研发重点。智能化技术将深度赋能柴油机，通过先进的燃烧控制算法和预测性维护系统，实现全工况下的最优性能与最低排放。最终，柴油机将与纯电动、氢燃料电池等技术路线形成互补共存的格局，共同服务于全球交通领域的全面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44f3384de48ce" w:history="1">
        <w:r>
          <w:rPr>
            <w:rStyle w:val="Hyperlink"/>
          </w:rPr>
          <w:t>中国汽车柴油机市场现状调研及发展前景趋势分析报告（2026-2032年）</w:t>
        </w:r>
      </w:hyperlink>
      <w:r>
        <w:rPr>
          <w:rFonts w:hint="eastAsia"/>
        </w:rPr>
        <w:t>》，2025年汽车柴油机行业市场规模达 亿元，预计2032年市场规模将达 亿元，期间年均复合增长率（CAGR）达 %。报告通过详实的数据分析，全面解析了汽车柴油机行业的市场规模、需求动态及价格趋势，深入探讨了汽车柴油机产业链上下游的协同关系与竞争格局变化。报告对汽车柴油机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柴油机行业的未来发展方向，并针对潜在风险提出了切实可行的应对策略。报告为汽车柴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2020-2025年世界柴油机行业主要国家发展情况分析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东风日产柴汽车有限公司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man b&amp;w发动机集团公司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2020-2025年中国柴油机产业运营状况分析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2020-2025年中国汽车柴油机行业发展面临的问题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2020-2025年中国汽车柴油机行业应对策略分析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第二节 2020-2025年中国汽车柴油机行业市场运行分析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2020-2025年中国汽车柴油机市场供需平衡分析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2020-2025年中国客车用柴油机情况分析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2020-2025年中国农用车用柴油机情况分析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2026年中国内燃机及配件制造所属行业结构分析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2020-2025年中国机车用柴油发动机所属行业进出口数据监测分析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2020-2025年中国机车用柴油发动机所属行业进口数据分析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2020-2025年中国机车用柴油发动机所属行业出口数据分析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2020-2025年中国机车用柴油发动机所属行业进出口平均单价分析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2020-2025年中国机车用柴油发动机所属行业进出口国家及地区分析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2020-2025年中国四缸柴油机行业竞争格局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2020-2025年中国六缸柴油机行业竞争格局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2020-2025年中国小柴行业竞争格局分析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2020-2025年中国柴油机行业竞争策略分析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中国汽车柴油机重点厂商运营财务状况分析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东风朝阳柴油发动机有限责任公司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2026-2032年中国汽车柴油机市场发展趋势分析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2026-2032年中国汽车柴油机行业市场规模预测分析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2026-2032年中国汽车柴油机行业市场盈利预测分析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2020-2025年中国汽车柴油机投资概况</w:t>
      </w:r>
      <w:r>
        <w:rPr>
          <w:rFonts w:hint="eastAsia"/>
        </w:rPr>
        <w:br/>
      </w:r>
      <w:r>
        <w:rPr>
          <w:rFonts w:hint="eastAsia"/>
        </w:rPr>
        <w:t>　　　　一、汽车柴油机投资环境分析</w:t>
      </w:r>
      <w:r>
        <w:rPr>
          <w:rFonts w:hint="eastAsia"/>
        </w:rPr>
        <w:br/>
      </w:r>
      <w:r>
        <w:rPr>
          <w:rFonts w:hint="eastAsia"/>
        </w:rPr>
        <w:t>　　　　二、汽车柴油机投资与在建项目分析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2026-2032年中国汽车柴油机行业投资机会分析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第三节 2026-2032年中国汽车柴油机行业投资风险展望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第四节 中智.林：汇总分析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2026-2032年中国汽车柴油机行业产量预测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2020-2025年中国汽车柴油机行业市场需求及增长情况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2026-2032年中国汽车柴油机行业市场需求预测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2020-2025年中国汽车柴油机行业利润及增长情况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**地区汽车柴油机行业市场需求情况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2020-2025年中国汽车柴油机行业进口量及增速统计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2020-2025年中国汽车柴油机行业出口量及增速统计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汽车柴油机重点企业经营情况分析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2026-2032年中国汽车柴油机市场需求预测</w:t>
      </w:r>
      <w:r>
        <w:rPr>
          <w:rFonts w:hint="eastAsia"/>
        </w:rPr>
        <w:br/>
      </w:r>
      <w:r>
        <w:rPr>
          <w:rFonts w:hint="eastAsia"/>
        </w:rPr>
        <w:t>　　图表 2026年汽车柴油机发展趋势预测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44f3384de48ce" w:history="1">
        <w:r>
          <w:rPr>
            <w:rStyle w:val="Hyperlink"/>
          </w:rPr>
          <w:t>中国汽车柴油机市场现状调研及发展前景趋势分析报告（2026-2032年）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44f3384de48ce" w:history="1">
        <w:r>
          <w:rPr>
            <w:rStyle w:val="Hyperlink"/>
          </w:rPr>
          <w:t>https://www.20087.com/2011-04/R_2009_2012qichechaiyoujixingyeshichan.html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的汽车、汽车柴油机和汽油机的区别、发动机是哪个部位、汽车柴油机油可以加到五征三轮车上吗、发动机的功能、汽车柴油机油能往拖拉机里加吗、发动机别称、汽车柴油机图片、汽车引擎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905939c0f471a" w:history="1">
      <w:r>
        <w:rPr>
          <w:rStyle w:val="Hyperlink"/>
        </w:rPr>
        <w:t>中国汽车柴油机市场现状调研及发展前景趋势分析报告（2026-2032年）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9_2012qichechaiyoujixingyeshichan.html" TargetMode="External" Id="R0fd44f3384d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9_2012qichechaiyoujixingyeshichan.html" TargetMode="External" Id="R576905939c0f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2026-03-26T05:23:00Z</dcterms:created>
  <dcterms:modified xsi:type="dcterms:W3CDTF">2026-03-26T06:23:00Z</dcterms:modified>
  <dc:subject>中国汽车柴油机市场现状调研及发展前景趋势分析报告（2026-2032年）</dc:subject>
  <dc:title>中国汽车柴油机市场现状调研及发展前景趋势分析报告（2026-2032年）</dc:title>
  <cp:keywords>中国汽车柴油机市场现状调研及发展前景趋势分析报告（2026-2032年）</cp:keywords>
  <dc:description>中国汽车柴油机市场现状调研及发展前景趋势分析报告（2026-2032年）</dc:description>
</cp:coreProperties>
</file>