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f4c54422364b5d" w:history="1">
              <w:r>
                <w:rPr>
                  <w:rStyle w:val="Hyperlink"/>
                </w:rPr>
                <w:t>2010年中国篮球行业市场专项调研及未来五年投资前景分析报告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f4c54422364b5d" w:history="1">
              <w:r>
                <w:rPr>
                  <w:rStyle w:val="Hyperlink"/>
                </w:rPr>
                <w:t>2010年中国篮球行业市场专项调研及未来五年投资前景分析报告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f4c54422364b5d" w:history="1">
                <w:r>
                  <w:rPr>
                    <w:rStyle w:val="Hyperlink"/>
                  </w:rPr>
                  <w:t>https://www.20087.com/2011-04/R_2010lanqiuxingyeshichangzhuanxiangdi.html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是一项在全球范围内广受欢迎的体育运动，具有广泛的群众基础和深厚的文化底蕴。随着体育产业的快速发展和竞技水平的提升，篮球的市场需求不断增加。市场上的篮球产品种类繁多，品牌和质量也在不断提升，以满足不同年龄段和技能水平的消费者需求。</w:t>
      </w:r>
      <w:r>
        <w:rPr>
          <w:rFonts w:hint="eastAsia"/>
        </w:rPr>
        <w:br/>
      </w:r>
      <w:r>
        <w:rPr>
          <w:rFonts w:hint="eastAsia"/>
        </w:rPr>
        <w:t>　　未来，篮球将向更加专业化和智能化方向发展。随着新材料和智能穿戴技术的应用，篮球的耐用性和性能将进一步提升，能够更好地适应高水平的竞技和训练需求。此外，篮球将集成更多的智能功能，如运动监测、数据分析等，提升运动员的训练效率和比赛成绩。企业需加强研发和创新，提升篮球的产品质量和市场竞争力，同时注重体育精神和文化传播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f4c54422364b5d" w:history="1">
        <w:r>
          <w:rPr>
            <w:rStyle w:val="Hyperlink"/>
          </w:rPr>
          <w:t>2010年中国篮球行业市场专项调研及未来五年投资前景分析报告</w:t>
        </w:r>
      </w:hyperlink>
      <w:r>
        <w:rPr>
          <w:rFonts w:hint="eastAsia"/>
        </w:rPr>
        <w:t>基于长期行业观察和供需变化规律，对篮球行业进行系统分析，涵盖篮球市场规模、竞争格局、技术发展现状及未来方向，并对篮球重点企业经营状况和行业集中度进行评估。通过定量与定性相结合的方法，客观预测篮球行业发展趋势，分析篮球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中国篮球产品发展环境分析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中国篮球市场规模分析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2006-2010年1-9月中国篮球市场规模分析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2010年1-9月我国篮球区域结构分析</w:t>
      </w:r>
      <w:r>
        <w:rPr>
          <w:rFonts w:hint="eastAsia"/>
        </w:rPr>
        <w:br/>
      </w:r>
      <w:r>
        <w:rPr>
          <w:rFonts w:hint="eastAsia"/>
        </w:rPr>
        <w:t>　　第三节 中国篮球区域市场规模分析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一、2006-2010年1-9月东北地区市场规模分析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二、2006-2010年1-9月华北地区市场规模分析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三、2006-2010年1-9月华东地区市场规模分析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四、2006-2010年1-9月华中地区市场规模分析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五、2006-2010年1-9月华南地区市场规模分析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六、2006-2010年1-9月西部地区市场规模分析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2010-2015年中国篮球市场规模预测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中国篮球需求与消费者偏好调查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2006-2010年1-9月中国篮球产量统计分析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2006-2010年1-9月中国篮球历年消费量统计分析</w:t>
      </w:r>
      <w:r>
        <w:rPr>
          <w:rFonts w:hint="eastAsia"/>
        </w:rPr>
        <w:br/>
      </w:r>
      <w:r>
        <w:rPr>
          <w:rFonts w:hint="eastAsia"/>
        </w:rPr>
        <w:t>　　第三节 篮球产品目标客户群体调查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篮球产品的品牌市场调查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一、消费者对篮球品牌认知度宏观调查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二、消费者对篮球产品的品牌偏好调查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三、消费者对篮球品牌的首要认知渠道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五、篮球品牌忠诚度调查</w:t>
      </w:r>
      <w:r>
        <w:rPr>
          <w:rFonts w:hint="eastAsia"/>
        </w:rPr>
        <w:br/>
      </w:r>
      <w:r>
        <w:rPr>
          <w:rFonts w:hint="eastAsia"/>
        </w:rPr>
        <w:t>　　　　六、篮球品牌市场占有率调查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中国篮球产品市场价格分析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2006-2010年1-9月中国篮球产品平均价格趋向势分析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2010-2015年中国篮球产品价格趋向预测分析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中国篮球产品进出口市场情况分析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2006-2010年1-9月中国篮球产品进出口量分析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一、2006-2010年1-9月中国篮球产品进口分析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二、2006-2010年1-9月中国篮球产品出口分析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2010-2015年中国篮球产品进出口市场预测分析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一、2010-2015年中国篮球产品进口预测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二、2010-2015年中国篮球产品出口预测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中国篮球重点企业分析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中国篮球产品竞争格局分析</w:t>
      </w:r>
      <w:r>
        <w:rPr>
          <w:rFonts w:hint="eastAsia"/>
        </w:rPr>
        <w:br/>
      </w:r>
      <w:r>
        <w:rPr>
          <w:rFonts w:hint="eastAsia"/>
        </w:rPr>
        <w:t>　　第一节 篮球行业历史竞争格局概况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一、篮球行业集中度分析</w:t>
      </w:r>
      <w:r>
        <w:rPr>
          <w:rFonts w:hint="eastAsia"/>
        </w:rPr>
        <w:br/>
      </w:r>
      <w:r>
        <w:rPr>
          <w:rFonts w:hint="eastAsia"/>
        </w:rPr>
        <w:t>　　　　二、篮球行业竞争程度分析</w:t>
      </w:r>
      <w:r>
        <w:rPr>
          <w:rFonts w:hint="eastAsia"/>
        </w:rPr>
        <w:br/>
      </w:r>
      <w:r>
        <w:rPr>
          <w:rFonts w:hint="eastAsia"/>
        </w:rPr>
        <w:t>　　第二节 篮球行业企业竞争状况分析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2010-2015年中国篮球产品竞争格局展望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2010-2015年中国篮球产品发展预测</w:t>
      </w:r>
      <w:r>
        <w:rPr>
          <w:rFonts w:hint="eastAsia"/>
        </w:rPr>
        <w:br/>
      </w:r>
      <w:r>
        <w:rPr>
          <w:rFonts w:hint="eastAsia"/>
        </w:rPr>
        <w:t>　　第一节 2010-2015年篮球行业产量预测</w:t>
      </w:r>
      <w:r>
        <w:rPr>
          <w:rFonts w:hint="eastAsia"/>
        </w:rPr>
        <w:br/>
      </w:r>
      <w:r>
        <w:rPr>
          <w:rFonts w:hint="eastAsia"/>
        </w:rPr>
        <w:t>　　第二节 2010-2015年篮球行业市场规模产预测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2010-2015年篮球行业工业总产值预测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2010-2015年篮球行业销售收入预测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2010-2015年我国篮球行业投资价值与投资策略分析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2010-2015年中国篮球产品投资风险预警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[.中.智林]篮球行业投资策略分析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f4c54422364b5d" w:history="1">
        <w:r>
          <w:rPr>
            <w:rStyle w:val="Hyperlink"/>
          </w:rPr>
          <w:t>2010年中国篮球行业市场专项调研及未来五年投资前景分析报告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f4c54422364b5d" w:history="1">
        <w:r>
          <w:rPr>
            <w:rStyle w:val="Hyperlink"/>
          </w:rPr>
          <w:t>https://www.20087.com/2011-04/R_2010lanqiuxingyeshichangzhuanxiangdi.html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热点：篮球游戏手机版、篮球比分、篮球训练10个基本动作、篮球比赛、打篮球的10大好处、篮球即时比分、NBA高清视频、篮球十大过人技巧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b9ec3df454274" w:history="1">
      <w:r>
        <w:rPr>
          <w:rStyle w:val="Hyperlink"/>
        </w:rPr>
        <w:t>2010年中国篮球行业市场专项调研及未来五年投资前景分析报告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lanqiuxingyeshichangzhuanxiangdi.html" TargetMode="External" Id="R32f4c5442236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lanqiuxingyeshichangzhuanxiangdi.html" TargetMode="External" Id="Ra90b9ec3df4542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2011-04-21T02:07:00Z</dcterms:created>
  <dcterms:modified xsi:type="dcterms:W3CDTF">2011-04-21T03:07:00Z</dcterms:modified>
  <dc:subject>2010年中国篮球行业市场专项调研及未来五年投资前景分析报告</dc:subject>
  <dc:title>2010年中国篮球行业市场专项调研及未来五年投资前景分析报告</dc:title>
  <cp:keywords>2010年中国篮球行业市场专项调研及未来五年投资前景分析报告</cp:keywords>
  <dc:description>2010年中国篮球行业市场专项调研及未来五年投资前景分析报告</dc:description>
</cp:coreProperties>
</file>